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C0E19" w14:textId="49A58686"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REPUBLIKA HRVATSKA</w:t>
      </w:r>
    </w:p>
    <w:p w14:paraId="5C9CB17A" w14:textId="115B9979"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SPLITSKO-DALMATINSKA ŽUPANIJA</w:t>
      </w:r>
    </w:p>
    <w:p w14:paraId="6FC3A205" w14:textId="0103C9FB"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OPĆINA SEGET</w:t>
      </w:r>
    </w:p>
    <w:p w14:paraId="000D4434" w14:textId="583E8EAC"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OPĆINSKO VIJEĆE</w:t>
      </w:r>
    </w:p>
    <w:p w14:paraId="224CEC5B" w14:textId="77777777" w:rsidR="004F7720" w:rsidRDefault="004F7720" w:rsidP="00D23623">
      <w:pPr>
        <w:spacing w:after="0" w:line="240" w:lineRule="auto"/>
        <w:jc w:val="both"/>
        <w:rPr>
          <w:rFonts w:ascii="Times New Roman" w:eastAsia="Calibri" w:hAnsi="Times New Roman" w:cs="Times New Roman"/>
        </w:rPr>
      </w:pPr>
    </w:p>
    <w:p w14:paraId="2A70D3ED" w14:textId="5F7D0A20"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KLASA:</w:t>
      </w:r>
      <w:r w:rsidR="00136153">
        <w:rPr>
          <w:rFonts w:ascii="Times New Roman" w:eastAsia="Calibri" w:hAnsi="Times New Roman" w:cs="Times New Roman"/>
        </w:rPr>
        <w:t xml:space="preserve"> 024-01/26-01/3</w:t>
      </w:r>
    </w:p>
    <w:p w14:paraId="47B6EC77" w14:textId="51234440"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URBROJ:</w:t>
      </w:r>
      <w:r w:rsidR="00136153">
        <w:rPr>
          <w:rFonts w:ascii="Times New Roman" w:eastAsia="Calibri" w:hAnsi="Times New Roman" w:cs="Times New Roman"/>
        </w:rPr>
        <w:t xml:space="preserve"> 2181-46-1-26-1</w:t>
      </w:r>
    </w:p>
    <w:p w14:paraId="4BC7B41A" w14:textId="371BEBA4" w:rsidR="004F7720" w:rsidRDefault="004F7720" w:rsidP="00D23623">
      <w:pPr>
        <w:spacing w:after="0" w:line="240" w:lineRule="auto"/>
        <w:jc w:val="both"/>
        <w:rPr>
          <w:rFonts w:ascii="Times New Roman" w:eastAsia="Calibri" w:hAnsi="Times New Roman" w:cs="Times New Roman"/>
        </w:rPr>
      </w:pPr>
      <w:r>
        <w:rPr>
          <w:rFonts w:ascii="Times New Roman" w:eastAsia="Calibri" w:hAnsi="Times New Roman" w:cs="Times New Roman"/>
        </w:rPr>
        <w:t>Seget Donji, 2026. godine</w:t>
      </w:r>
    </w:p>
    <w:p w14:paraId="0D87B301" w14:textId="77777777" w:rsidR="004F7720" w:rsidRDefault="004F7720" w:rsidP="00D23623">
      <w:pPr>
        <w:spacing w:after="0" w:line="240" w:lineRule="auto"/>
        <w:jc w:val="both"/>
        <w:rPr>
          <w:rFonts w:ascii="Times New Roman" w:eastAsia="Calibri" w:hAnsi="Times New Roman" w:cs="Times New Roman"/>
        </w:rPr>
      </w:pPr>
    </w:p>
    <w:p w14:paraId="354A0C8D" w14:textId="77777777" w:rsidR="004F7720" w:rsidRDefault="004F7720" w:rsidP="00D23623">
      <w:pPr>
        <w:spacing w:after="0" w:line="240" w:lineRule="auto"/>
        <w:jc w:val="both"/>
        <w:rPr>
          <w:rFonts w:ascii="Times New Roman" w:eastAsia="Calibri" w:hAnsi="Times New Roman" w:cs="Times New Roman"/>
        </w:rPr>
      </w:pPr>
    </w:p>
    <w:p w14:paraId="58AB4816" w14:textId="29EAF1C6" w:rsidR="00D23623" w:rsidRPr="00D23623" w:rsidRDefault="00D23623" w:rsidP="00D23623">
      <w:pPr>
        <w:spacing w:after="0" w:line="240" w:lineRule="auto"/>
        <w:jc w:val="both"/>
        <w:rPr>
          <w:rFonts w:ascii="Times New Roman" w:eastAsia="Times New Roman" w:hAnsi="Times New Roman" w:cs="Times New Roman"/>
          <w:lang w:eastAsia="hr-HR"/>
        </w:rPr>
      </w:pPr>
      <w:r w:rsidRPr="00D23623">
        <w:rPr>
          <w:rFonts w:ascii="Times New Roman" w:eastAsia="Calibri" w:hAnsi="Times New Roman" w:cs="Times New Roman"/>
        </w:rPr>
        <w:t xml:space="preserve">Na temelju članka 35. Zakona o lokalnoj i područnoj (regionalnoj) samoupravi (Narodne novine broj 33/01, 60/01, 129/05, 109/07, 125/08, 36/09, 150/11, 144/12, 19/13, 137/15, 123/17, 98/19 i 144/20),  članka 15. stavka 2. Zakona o javnoj nabavi (Narodne novine broj 120/16, 114/22 i 46/26) i </w:t>
      </w:r>
      <w:r w:rsidRPr="00D23623">
        <w:rPr>
          <w:rFonts w:ascii="Times New Roman" w:eastAsia="Times New Roman" w:hAnsi="Times New Roman" w:cs="Times New Roman"/>
          <w:lang w:eastAsia="hr-HR"/>
        </w:rPr>
        <w:t>članka 28. Statuta Općine Seget (“Službeni glasnik Općine Seget ” br. 4/09, 5/09, 4/10, 1/13, 2/13, 1/18, 1/20 i 2/21), Općinsko vijeće Općine Seget na  sjednici održanoj 2026. godine, donijelo je</w:t>
      </w:r>
    </w:p>
    <w:p w14:paraId="3DF9589F" w14:textId="77777777" w:rsidR="00D23623" w:rsidRPr="00D23623" w:rsidRDefault="00D23623" w:rsidP="00D23623">
      <w:pPr>
        <w:spacing w:after="0" w:line="240" w:lineRule="auto"/>
        <w:jc w:val="both"/>
        <w:rPr>
          <w:rFonts w:ascii="Times New Roman" w:eastAsia="Times New Roman" w:hAnsi="Times New Roman" w:cs="Times New Roman"/>
          <w:lang w:eastAsia="hr-HR"/>
        </w:rPr>
      </w:pPr>
    </w:p>
    <w:p w14:paraId="21C9A36E"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PRAVILNIK</w:t>
      </w:r>
    </w:p>
    <w:p w14:paraId="4F8F7A5E"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 xml:space="preserve"> O PROVEDBI POSTUPAKA JEDNOSTAVNE NABAVE</w:t>
      </w:r>
    </w:p>
    <w:p w14:paraId="4E5645F5" w14:textId="77777777" w:rsidR="00D23623" w:rsidRPr="00D23623" w:rsidRDefault="00D23623" w:rsidP="00D23623">
      <w:pPr>
        <w:numPr>
          <w:ilvl w:val="0"/>
          <w:numId w:val="3"/>
        </w:numPr>
        <w:contextualSpacing/>
        <w:rPr>
          <w:rFonts w:ascii="Times New Roman" w:eastAsia="Calibri" w:hAnsi="Times New Roman" w:cs="Times New Roman"/>
          <w:b/>
          <w:bCs/>
          <w:i/>
          <w:iCs/>
        </w:rPr>
      </w:pPr>
      <w:r w:rsidRPr="00D23623">
        <w:rPr>
          <w:rFonts w:ascii="Times New Roman" w:eastAsia="Calibri" w:hAnsi="Times New Roman" w:cs="Times New Roman"/>
          <w:b/>
          <w:bCs/>
          <w:i/>
          <w:iCs/>
        </w:rPr>
        <w:t>OPĆE ODREDBE</w:t>
      </w:r>
    </w:p>
    <w:p w14:paraId="5EC6B1BA"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w:t>
      </w:r>
    </w:p>
    <w:p w14:paraId="079D11BA"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 xml:space="preserve">U svrhu poštivanja osnovnih načela javne nabave te zakonitog, namjenskog i svrhovitog trošenja proračunskih sredstava, ovim se Pravilnikom uređuje postupak koji prethodi stvaranju ugovornog odnosa za nabavu roba i usluga te provedbu projektnih natječaja procijenjene vrijednosti manje od </w:t>
      </w:r>
      <w:r w:rsidRPr="00D23623">
        <w:rPr>
          <w:rFonts w:ascii="Times New Roman" w:eastAsia="Calibri" w:hAnsi="Times New Roman" w:cs="Times New Roman"/>
          <w:b/>
          <w:bCs/>
          <w:i/>
          <w:iCs/>
        </w:rPr>
        <w:t>50.000,00 eura</w:t>
      </w:r>
      <w:r w:rsidRPr="00D23623">
        <w:rPr>
          <w:rFonts w:ascii="Times New Roman" w:eastAsia="Calibri" w:hAnsi="Times New Roman" w:cs="Times New Roman"/>
        </w:rPr>
        <w:t xml:space="preserve"> bez poreza na dodanu vrijednost i za nabavu radova procijenjene vrijednosti manje od </w:t>
      </w:r>
      <w:r w:rsidRPr="00D23623">
        <w:rPr>
          <w:rFonts w:ascii="Times New Roman" w:eastAsia="Calibri" w:hAnsi="Times New Roman" w:cs="Times New Roman"/>
          <w:b/>
          <w:bCs/>
          <w:i/>
          <w:iCs/>
        </w:rPr>
        <w:t>100.000,00 eura</w:t>
      </w:r>
      <w:r w:rsidRPr="00D23623">
        <w:rPr>
          <w:rFonts w:ascii="Times New Roman" w:eastAsia="Calibri" w:hAnsi="Times New Roman" w:cs="Times New Roman"/>
        </w:rPr>
        <w:t xml:space="preserve">  bez poreza na dodanu vrijednost (u daljnjem tekstu: jednostavna nabava) za koju sukladno odredbama članka 12. stavka 1. Zakona o javnoj nabavi (Narodne novine broj 120/16, 114/22 i 46/26 – u daljnjem tekstu: ZJN 2016), ne postoji obveza primjene Zakona o javnoj nabavi.</w:t>
      </w:r>
    </w:p>
    <w:p w14:paraId="2FBDC84A"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U provedbi postupaka nabave robe, radova i/ili usluga osim ovog Pravilnika, obvezno je primjenjivati i druge važeće zakonske i podzakonske akte kao i interne akte Općine Seget.</w:t>
      </w:r>
    </w:p>
    <w:p w14:paraId="1EB98FCF"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2.</w:t>
      </w:r>
    </w:p>
    <w:p w14:paraId="4FCEB245" w14:textId="77777777" w:rsidR="00D23623" w:rsidRPr="00D23623" w:rsidRDefault="00D23623" w:rsidP="00D23623">
      <w:pPr>
        <w:spacing w:line="276" w:lineRule="auto"/>
        <w:jc w:val="both"/>
        <w:rPr>
          <w:rFonts w:ascii="Times New Roman" w:eastAsia="Calibri" w:hAnsi="Times New Roman" w:cs="Times New Roman"/>
        </w:rPr>
      </w:pPr>
      <w:r w:rsidRPr="00D23623">
        <w:rPr>
          <w:rFonts w:ascii="Times New Roman" w:eastAsia="Calibri" w:hAnsi="Times New Roman" w:cs="Times New Roman"/>
        </w:rPr>
        <w:t>Izračun procijenjene vrijednosti nabave temelji se na ukupnom iznosu, bez poreza na dodanu vrijednost. Pri izračunu procijenjene vrijednosti nabave mora se uzeti u obzir ukupna vrijednost nabave koja uključuje sve opcije i moguća obnavljanja ugovora ili višekratno izdavanje narudžbenica.</w:t>
      </w:r>
    </w:p>
    <w:p w14:paraId="4799D224" w14:textId="77777777" w:rsidR="00D23623" w:rsidRPr="00D23623" w:rsidRDefault="00D23623" w:rsidP="00D23623">
      <w:pPr>
        <w:ind w:left="567"/>
        <w:contextualSpacing/>
        <w:jc w:val="both"/>
        <w:rPr>
          <w:rFonts w:ascii="Times New Roman" w:eastAsia="Calibri" w:hAnsi="Times New Roman" w:cs="Times New Roman"/>
        </w:rPr>
      </w:pPr>
    </w:p>
    <w:p w14:paraId="731F7715" w14:textId="77777777" w:rsidR="00D23623" w:rsidRPr="00D23623" w:rsidRDefault="00D23623" w:rsidP="00D23623">
      <w:pPr>
        <w:numPr>
          <w:ilvl w:val="0"/>
          <w:numId w:val="3"/>
        </w:numPr>
        <w:contextualSpacing/>
        <w:jc w:val="both"/>
        <w:rPr>
          <w:rFonts w:ascii="Times New Roman" w:eastAsia="Calibri" w:hAnsi="Times New Roman" w:cs="Times New Roman"/>
          <w:b/>
          <w:bCs/>
        </w:rPr>
      </w:pPr>
      <w:r w:rsidRPr="00D23623">
        <w:rPr>
          <w:rFonts w:ascii="Times New Roman" w:eastAsia="Calibri" w:hAnsi="Times New Roman" w:cs="Times New Roman"/>
          <w:b/>
          <w:bCs/>
        </w:rPr>
        <w:t>NAČELA</w:t>
      </w:r>
    </w:p>
    <w:p w14:paraId="19284FD3"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3.</w:t>
      </w:r>
    </w:p>
    <w:p w14:paraId="3A8B1A69"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580EFEF" w14:textId="77777777" w:rsidR="00D23623" w:rsidRPr="00D23623" w:rsidRDefault="00D23623" w:rsidP="00D23623">
      <w:pPr>
        <w:spacing w:after="0" w:line="276" w:lineRule="auto"/>
        <w:jc w:val="both"/>
        <w:rPr>
          <w:rFonts w:ascii="Times New Roman" w:eastAsia="Calibri" w:hAnsi="Times New Roman" w:cs="Times New Roman"/>
        </w:rPr>
      </w:pPr>
    </w:p>
    <w:p w14:paraId="3E8169BC" w14:textId="77777777" w:rsidR="00D23623" w:rsidRPr="00D23623" w:rsidRDefault="00D23623" w:rsidP="00D23623">
      <w:pPr>
        <w:spacing w:after="0" w:line="276" w:lineRule="auto"/>
        <w:jc w:val="both"/>
        <w:rPr>
          <w:rFonts w:ascii="Times New Roman" w:eastAsia="Calibri" w:hAnsi="Times New Roman" w:cs="Times New Roman"/>
          <w:bCs/>
        </w:rPr>
      </w:pPr>
      <w:r w:rsidRPr="00D23623">
        <w:rPr>
          <w:rFonts w:ascii="Times New Roman" w:eastAsia="Calibri" w:hAnsi="Times New Roman" w:cs="Times New Roman"/>
          <w:bCs/>
        </w:rPr>
        <w:t>Jednostavna nabava ne smije biti osmišljena s namjerom izbjegavanja primjene Zakona o javnoj nabavi ili izbjegavanja primjene pravila o jednostavnoj nabavi ili s namjerom da se određenim gospodarskim subjektima neopravdano da prednost ili ih se stavi u nepovoljan položaj.</w:t>
      </w:r>
    </w:p>
    <w:p w14:paraId="05C216D6" w14:textId="77777777" w:rsidR="00D23623" w:rsidRPr="00D23623" w:rsidRDefault="00D23623" w:rsidP="00D23623">
      <w:pPr>
        <w:spacing w:after="0" w:line="276" w:lineRule="auto"/>
        <w:jc w:val="both"/>
        <w:rPr>
          <w:rFonts w:ascii="Times New Roman" w:eastAsia="Calibri" w:hAnsi="Times New Roman" w:cs="Times New Roman"/>
        </w:rPr>
      </w:pPr>
    </w:p>
    <w:p w14:paraId="01F2B270"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lastRenderedPageBreak/>
        <w:t>Postupci jednostavne nabave iz ovog Pravilnika moraju biti provedeni na način koji omogućava učinkovitu nabavu te ekonomično i svrhovito trošenje proračunskih sredstava.</w:t>
      </w:r>
    </w:p>
    <w:p w14:paraId="56B429FC" w14:textId="77777777" w:rsidR="00D23623" w:rsidRPr="00D23623" w:rsidRDefault="00D23623" w:rsidP="00D23623">
      <w:pPr>
        <w:spacing w:after="0" w:line="276" w:lineRule="auto"/>
        <w:ind w:left="567"/>
        <w:contextualSpacing/>
        <w:jc w:val="both"/>
        <w:rPr>
          <w:rFonts w:ascii="Times New Roman" w:eastAsia="Calibri" w:hAnsi="Times New Roman" w:cs="Times New Roman"/>
        </w:rPr>
      </w:pPr>
    </w:p>
    <w:p w14:paraId="58BB8456"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rPr>
      </w:pPr>
      <w:r w:rsidRPr="00D23623">
        <w:rPr>
          <w:rFonts w:ascii="Times New Roman" w:eastAsia="Calibri" w:hAnsi="Times New Roman" w:cs="Times New Roman"/>
          <w:b/>
          <w:bCs/>
        </w:rPr>
        <w:t>SPRJEČAVANJE SUKOBA INTERESA</w:t>
      </w:r>
    </w:p>
    <w:p w14:paraId="2CD0B547"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4.</w:t>
      </w:r>
    </w:p>
    <w:p w14:paraId="5DC73D0F"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color w:val="000000"/>
        </w:rPr>
        <w:t>Sukob interesa između naručitelja i gospodarskog subjekta obuhvaća situacije kada predstavnici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w:t>
      </w:r>
    </w:p>
    <w:p w14:paraId="3F7E413D"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O sukobu interesa na odgovarajući način primjenjuju se odredbe Zakona o javnoj nabavi i drugih propisa koji uređuju područje sukoba interesa.</w:t>
      </w:r>
    </w:p>
    <w:p w14:paraId="6999A45D" w14:textId="77777777" w:rsidR="00D23623" w:rsidRPr="00D23623" w:rsidRDefault="00D23623" w:rsidP="00D23623">
      <w:pPr>
        <w:ind w:left="567"/>
        <w:contextualSpacing/>
        <w:jc w:val="both"/>
        <w:rPr>
          <w:rFonts w:ascii="Times New Roman" w:eastAsia="Calibri" w:hAnsi="Times New Roman" w:cs="Times New Roman"/>
        </w:rPr>
      </w:pPr>
    </w:p>
    <w:p w14:paraId="46437082"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i/>
          <w:iCs/>
        </w:rPr>
      </w:pPr>
      <w:r w:rsidRPr="00D23623">
        <w:rPr>
          <w:rFonts w:ascii="Times New Roman" w:eastAsia="Calibri" w:hAnsi="Times New Roman" w:cs="Times New Roman"/>
          <w:b/>
          <w:bCs/>
          <w:i/>
          <w:iCs/>
        </w:rPr>
        <w:t>PREDMET NABAVE</w:t>
      </w:r>
    </w:p>
    <w:p w14:paraId="243FF435" w14:textId="77777777" w:rsidR="00D23623" w:rsidRPr="00D23623" w:rsidRDefault="00D23623" w:rsidP="00D23623">
      <w:pPr>
        <w:contextualSpacing/>
        <w:jc w:val="center"/>
        <w:rPr>
          <w:rFonts w:ascii="Times New Roman" w:eastAsia="Calibri" w:hAnsi="Times New Roman" w:cs="Times New Roman"/>
          <w:b/>
          <w:bCs/>
        </w:rPr>
      </w:pPr>
      <w:r w:rsidRPr="00D23623">
        <w:rPr>
          <w:rFonts w:ascii="Times New Roman" w:eastAsia="Calibri" w:hAnsi="Times New Roman" w:cs="Times New Roman"/>
          <w:b/>
          <w:bCs/>
        </w:rPr>
        <w:t>Članak 5.</w:t>
      </w:r>
    </w:p>
    <w:p w14:paraId="44886BF2" w14:textId="77777777" w:rsidR="00D23623" w:rsidRPr="00D23623" w:rsidRDefault="00D23623" w:rsidP="00D23623">
      <w:pPr>
        <w:spacing w:line="276" w:lineRule="auto"/>
        <w:ind w:left="567"/>
        <w:contextualSpacing/>
        <w:jc w:val="center"/>
        <w:rPr>
          <w:rFonts w:ascii="Times New Roman" w:eastAsia="Calibri" w:hAnsi="Times New Roman" w:cs="Times New Roman"/>
        </w:rPr>
      </w:pPr>
    </w:p>
    <w:p w14:paraId="40A202D3"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t>Jedinstveni Upravni  odjel (u daljnjem tekstu: Odjel) određuju predmet nabave na način da predstavlja tehničku, tehnološku, oblikovnu, funkcionalnu ili drugu objektivno odredivu cjelinu.</w:t>
      </w:r>
    </w:p>
    <w:p w14:paraId="22531F50" w14:textId="77777777" w:rsidR="00D23623" w:rsidRPr="00D23623" w:rsidRDefault="00D23623" w:rsidP="00D23623">
      <w:pPr>
        <w:spacing w:after="0" w:line="276" w:lineRule="auto"/>
        <w:jc w:val="both"/>
        <w:rPr>
          <w:rFonts w:ascii="Times New Roman" w:eastAsia="Calibri" w:hAnsi="Times New Roman" w:cs="Times New Roman"/>
        </w:rPr>
      </w:pPr>
    </w:p>
    <w:p w14:paraId="69E4FE8D"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t>Javni naručitelj može podijeliti predmet nabave na grupe na temelju objektivnih kriterija, primjerice prema vrsti, svojstvima, namjeni, mjestu ili vremenu ispunjenja.</w:t>
      </w:r>
    </w:p>
    <w:p w14:paraId="110653CC" w14:textId="77777777" w:rsidR="00D23623" w:rsidRPr="00D23623" w:rsidRDefault="00D23623" w:rsidP="00D23623">
      <w:pPr>
        <w:spacing w:after="0" w:line="276" w:lineRule="auto"/>
        <w:jc w:val="both"/>
        <w:rPr>
          <w:rFonts w:ascii="Times New Roman" w:eastAsia="Calibri" w:hAnsi="Times New Roman" w:cs="Times New Roman"/>
        </w:rPr>
      </w:pPr>
    </w:p>
    <w:p w14:paraId="3AC97427"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t>Izračun procijenjene vrijednosti predmeta nabave iz stavka 1. ovog članka temelji se na ukupnom iznosu, bez poreza na dodanu vrijednost (PDV-a).</w:t>
      </w:r>
    </w:p>
    <w:p w14:paraId="5D79DB1A" w14:textId="77777777" w:rsidR="00D23623" w:rsidRPr="00D23623" w:rsidRDefault="00D23623" w:rsidP="00D23623">
      <w:pPr>
        <w:spacing w:after="0" w:line="276" w:lineRule="auto"/>
        <w:jc w:val="both"/>
        <w:rPr>
          <w:rFonts w:ascii="Times New Roman" w:eastAsia="Calibri" w:hAnsi="Times New Roman" w:cs="Times New Roman"/>
        </w:rPr>
      </w:pPr>
    </w:p>
    <w:p w14:paraId="26D7539B" w14:textId="77777777" w:rsidR="00D23623" w:rsidRPr="00D23623" w:rsidRDefault="00D23623" w:rsidP="00D23623">
      <w:pPr>
        <w:spacing w:after="0" w:line="276" w:lineRule="auto"/>
        <w:jc w:val="both"/>
        <w:rPr>
          <w:rFonts w:ascii="Times New Roman" w:eastAsia="Calibri" w:hAnsi="Times New Roman" w:cs="Times New Roman"/>
        </w:rPr>
      </w:pPr>
      <w:r w:rsidRPr="00D23623">
        <w:rPr>
          <w:rFonts w:ascii="Times New Roman" w:eastAsia="Calibri" w:hAnsi="Times New Roman" w:cs="Times New Roman"/>
        </w:rPr>
        <w:t>Vrijednost nabave ne smije se dijeliti s namjerom izbjegavanja primjene Zakona o javnoj nabavi ili pravila koje vrijede za procijenjenu vrijednost jednostavne nabave.</w:t>
      </w:r>
    </w:p>
    <w:p w14:paraId="2DAF2F03" w14:textId="77777777" w:rsidR="00D23623" w:rsidRPr="00D23623" w:rsidRDefault="00D23623" w:rsidP="00D23623">
      <w:pPr>
        <w:ind w:left="567"/>
        <w:contextualSpacing/>
        <w:jc w:val="both"/>
        <w:rPr>
          <w:rFonts w:ascii="Times New Roman" w:eastAsia="Calibri" w:hAnsi="Times New Roman" w:cs="Times New Roman"/>
        </w:rPr>
      </w:pPr>
    </w:p>
    <w:p w14:paraId="34AB476E"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PLAN NABAVE I REGISTAR UGOVORA</w:t>
      </w:r>
    </w:p>
    <w:p w14:paraId="29E0096D" w14:textId="77777777" w:rsidR="00D23623" w:rsidRPr="00D23623" w:rsidRDefault="00D23623" w:rsidP="00D23623">
      <w:pPr>
        <w:ind w:left="-153"/>
        <w:jc w:val="center"/>
        <w:rPr>
          <w:rFonts w:ascii="Times New Roman" w:eastAsia="Calibri" w:hAnsi="Times New Roman" w:cs="Times New Roman"/>
          <w:b/>
          <w:bCs/>
        </w:rPr>
      </w:pPr>
      <w:r w:rsidRPr="00D23623">
        <w:rPr>
          <w:rFonts w:ascii="Times New Roman" w:eastAsia="Calibri" w:hAnsi="Times New Roman" w:cs="Times New Roman"/>
          <w:b/>
          <w:bCs/>
        </w:rPr>
        <w:t>Članak 6.</w:t>
      </w:r>
    </w:p>
    <w:p w14:paraId="12D6527F" w14:textId="532A45BE"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 xml:space="preserve">U Planu nabave i Registru ugovora navode se svi predmeti nabave čija je procijenjena vrijednost jednaka ili veća od </w:t>
      </w:r>
      <w:r w:rsidRPr="00D23623">
        <w:rPr>
          <w:rFonts w:ascii="Times New Roman" w:eastAsia="Calibri" w:hAnsi="Times New Roman" w:cs="Times New Roman"/>
          <w:b/>
          <w:bCs/>
          <w:i/>
          <w:iCs/>
        </w:rPr>
        <w:t>5.000,00 eura</w:t>
      </w:r>
      <w:r w:rsidRPr="00D23623">
        <w:rPr>
          <w:rFonts w:ascii="Times New Roman" w:eastAsia="Calibri" w:hAnsi="Times New Roman" w:cs="Times New Roman"/>
        </w:rPr>
        <w:t xml:space="preserve"> uključujući i predmete nabave na koje se odnose pravila o izuzeću.</w:t>
      </w:r>
    </w:p>
    <w:p w14:paraId="17C26D4E" w14:textId="77777777" w:rsidR="00D23623" w:rsidRPr="00D23623" w:rsidRDefault="00D23623" w:rsidP="00D23623">
      <w:pPr>
        <w:contextualSpacing/>
        <w:jc w:val="both"/>
        <w:rPr>
          <w:rFonts w:ascii="Times New Roman" w:eastAsia="Calibri" w:hAnsi="Times New Roman" w:cs="Times New Roman"/>
        </w:rPr>
      </w:pPr>
    </w:p>
    <w:p w14:paraId="432798F2" w14:textId="18E816AA" w:rsidR="00D23623" w:rsidRPr="00B56BD4"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Ako predmet nabave nije planiran u Planu nabave za tekuću godinu i/ili je potrebno izmijeniti podatke o predmetu nabave koji se već nalazi u Planu nabave tada je potrebno izraditi izmjene i/ili dopune Plana nabave.</w:t>
      </w:r>
    </w:p>
    <w:p w14:paraId="1ABA3C9F" w14:textId="77777777" w:rsidR="00D23623" w:rsidRPr="00D23623" w:rsidRDefault="00D23623" w:rsidP="00D23623">
      <w:pPr>
        <w:contextualSpacing/>
        <w:jc w:val="both"/>
        <w:rPr>
          <w:rFonts w:ascii="Times New Roman" w:eastAsia="Calibri" w:hAnsi="Times New Roman" w:cs="Times New Roman"/>
          <w:highlight w:val="yellow"/>
        </w:rPr>
      </w:pPr>
    </w:p>
    <w:p w14:paraId="61234857" w14:textId="77777777"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Plan nabave, sve njegove izmjene i dopune te registar ugovora i okvirnih sporazuma Naručitelj objavljuje u Elektroničkom oglasniku javne nabave Republike Hrvatske (u daljnjem tekstu: EOJN RH).</w:t>
      </w:r>
    </w:p>
    <w:p w14:paraId="42939C13" w14:textId="77777777" w:rsidR="00D23623" w:rsidRPr="00D23623" w:rsidRDefault="00D23623" w:rsidP="00D23623">
      <w:pPr>
        <w:ind w:left="567"/>
        <w:contextualSpacing/>
        <w:jc w:val="both"/>
        <w:rPr>
          <w:rFonts w:ascii="Times New Roman" w:eastAsia="Calibri" w:hAnsi="Times New Roman" w:cs="Times New Roman"/>
        </w:rPr>
      </w:pPr>
    </w:p>
    <w:p w14:paraId="33D76137" w14:textId="77777777" w:rsidR="00D23623" w:rsidRPr="00D23623" w:rsidRDefault="00D23623" w:rsidP="00D23623">
      <w:pPr>
        <w:ind w:left="567"/>
        <w:contextualSpacing/>
        <w:jc w:val="both"/>
        <w:rPr>
          <w:rFonts w:ascii="Times New Roman" w:eastAsia="Calibri" w:hAnsi="Times New Roman" w:cs="Times New Roman"/>
        </w:rPr>
      </w:pPr>
    </w:p>
    <w:p w14:paraId="68B94C6D"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OSOBE ODGOVORNE ZA PROVEDBU POSTUPAKA JEDNOSTAVNE NABAVE</w:t>
      </w:r>
    </w:p>
    <w:p w14:paraId="27B5DC72"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7.</w:t>
      </w:r>
    </w:p>
    <w:p w14:paraId="06D6DC02" w14:textId="3D33A2E4"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Odgovorna osoba za uspostavu i zakonitost sustav jednostavne nabave Općine Seget je Općinski načelnik.</w:t>
      </w:r>
    </w:p>
    <w:p w14:paraId="00FCCC2A" w14:textId="77777777" w:rsidR="00D23623" w:rsidRDefault="00D23623" w:rsidP="00D23623">
      <w:pPr>
        <w:contextualSpacing/>
        <w:jc w:val="both"/>
        <w:rPr>
          <w:rFonts w:ascii="Times New Roman" w:eastAsia="Calibri" w:hAnsi="Times New Roman" w:cs="Times New Roman"/>
        </w:rPr>
      </w:pPr>
    </w:p>
    <w:p w14:paraId="7BC2DCFD" w14:textId="77777777"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Općinski načelnik odgovoran je za:</w:t>
      </w:r>
    </w:p>
    <w:p w14:paraId="7DA4D2D0" w14:textId="77777777" w:rsidR="00D23623" w:rsidRPr="00D23623" w:rsidRDefault="00D23623" w:rsidP="00D23623">
      <w:pPr>
        <w:numPr>
          <w:ilvl w:val="0"/>
          <w:numId w:val="4"/>
        </w:numPr>
        <w:contextualSpacing/>
        <w:jc w:val="both"/>
        <w:rPr>
          <w:rFonts w:ascii="Times New Roman" w:eastAsia="Calibri" w:hAnsi="Times New Roman" w:cs="Times New Roman"/>
        </w:rPr>
      </w:pPr>
      <w:r w:rsidRPr="00D23623">
        <w:rPr>
          <w:rFonts w:ascii="Times New Roman" w:eastAsia="Calibri" w:hAnsi="Times New Roman" w:cs="Times New Roman"/>
        </w:rPr>
        <w:t>donošenje plana nabave i sve njegove izmjene,</w:t>
      </w:r>
    </w:p>
    <w:p w14:paraId="37386DF9" w14:textId="77777777" w:rsidR="00D23623" w:rsidRPr="00D23623" w:rsidRDefault="00D23623" w:rsidP="00D23623">
      <w:pPr>
        <w:numPr>
          <w:ilvl w:val="0"/>
          <w:numId w:val="4"/>
        </w:numPr>
        <w:contextualSpacing/>
        <w:jc w:val="both"/>
        <w:rPr>
          <w:rFonts w:ascii="Times New Roman" w:eastAsia="Calibri" w:hAnsi="Times New Roman" w:cs="Times New Roman"/>
        </w:rPr>
      </w:pPr>
      <w:r w:rsidRPr="00D23623">
        <w:rPr>
          <w:rFonts w:ascii="Times New Roman" w:eastAsia="Calibri" w:hAnsi="Times New Roman" w:cs="Times New Roman"/>
        </w:rPr>
        <w:lastRenderedPageBreak/>
        <w:t>donošenje Odluke o početku postupka,</w:t>
      </w:r>
    </w:p>
    <w:p w14:paraId="0ADFBF67" w14:textId="77777777" w:rsidR="00D23623" w:rsidRPr="00D23623" w:rsidRDefault="00D23623" w:rsidP="00D23623">
      <w:pPr>
        <w:numPr>
          <w:ilvl w:val="0"/>
          <w:numId w:val="4"/>
        </w:numPr>
        <w:contextualSpacing/>
        <w:jc w:val="both"/>
        <w:rPr>
          <w:rFonts w:ascii="Times New Roman" w:eastAsia="Calibri" w:hAnsi="Times New Roman" w:cs="Times New Roman"/>
        </w:rPr>
      </w:pPr>
      <w:r w:rsidRPr="00D23623">
        <w:rPr>
          <w:rFonts w:ascii="Times New Roman" w:eastAsia="Calibri" w:hAnsi="Times New Roman" w:cs="Times New Roman"/>
        </w:rPr>
        <w:t>imenovanje stručnog povjerenstva naručitelja,</w:t>
      </w:r>
    </w:p>
    <w:p w14:paraId="44BE9302" w14:textId="77777777" w:rsidR="00D23623" w:rsidRPr="00D23623" w:rsidRDefault="00D23623" w:rsidP="00D23623">
      <w:pPr>
        <w:numPr>
          <w:ilvl w:val="0"/>
          <w:numId w:val="4"/>
        </w:numPr>
        <w:contextualSpacing/>
        <w:jc w:val="both"/>
        <w:rPr>
          <w:rFonts w:ascii="Times New Roman" w:eastAsia="Calibri" w:hAnsi="Times New Roman" w:cs="Times New Roman"/>
        </w:rPr>
      </w:pPr>
      <w:r w:rsidRPr="00D23623">
        <w:rPr>
          <w:rFonts w:ascii="Times New Roman" w:eastAsia="Calibri" w:hAnsi="Times New Roman" w:cs="Times New Roman"/>
        </w:rPr>
        <w:t>donošenje Odluke o odabiru ili poništenju,</w:t>
      </w:r>
    </w:p>
    <w:p w14:paraId="5E1A7D3B" w14:textId="77777777" w:rsidR="00D23623" w:rsidRPr="00D23623" w:rsidRDefault="00D23623" w:rsidP="00D23623">
      <w:pPr>
        <w:numPr>
          <w:ilvl w:val="0"/>
          <w:numId w:val="4"/>
        </w:numPr>
        <w:contextualSpacing/>
        <w:jc w:val="both"/>
        <w:rPr>
          <w:rFonts w:ascii="Times New Roman" w:eastAsia="Calibri" w:hAnsi="Times New Roman" w:cs="Times New Roman"/>
        </w:rPr>
      </w:pPr>
      <w:r w:rsidRPr="00D23623">
        <w:rPr>
          <w:rFonts w:ascii="Times New Roman" w:eastAsia="Calibri" w:hAnsi="Times New Roman" w:cs="Times New Roman"/>
        </w:rPr>
        <w:t>sklapanje Ugovora.</w:t>
      </w:r>
    </w:p>
    <w:p w14:paraId="3943218B"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8.</w:t>
      </w:r>
    </w:p>
    <w:p w14:paraId="16D1FB3B" w14:textId="7D3117BC"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Odjel je odgovoran:</w:t>
      </w:r>
    </w:p>
    <w:p w14:paraId="109FD2A4"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da se ne vrši dijeljenje predmeta nabave kako bi se izbjeglo provođenje postupaka javne nabave odnosno izbjegavanje provođenja postupaka jednostavne nabave sukladno ovom Pravilniku,</w:t>
      </w:r>
    </w:p>
    <w:p w14:paraId="5E6086A3"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da je opis predmeta nabave jasan, nedvojben i potpun tako da predstavlja tehničku, tehnološku, oblikovnu, funkcionalnu i/ili drugu cjelinu kako bi se znalo koja usluga, roba, radovi se nabavljaju a sve u svrhu sprečavanja eventualnog dijeljenja predmeta nabave te izbjegavanja provođenja postupaka javne odnosno postupaka jednostavne nabave predviđenih ovim Pravilnikom,</w:t>
      </w:r>
    </w:p>
    <w:p w14:paraId="381A09BC"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određivanje predmeta nabave, opisivanje predmeta nabave, određivanje uvjeta za nabavu, određivanje tehničkih specifikacije, izradu troškovnika, određivanje uvjeta sposobnosti koje gospodarski subjekti moraju zadovoljiti,</w:t>
      </w:r>
    </w:p>
    <w:p w14:paraId="59F44810"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analizu pristiglih ponuda u stručnom dijelu,</w:t>
      </w:r>
    </w:p>
    <w:p w14:paraId="0B7D74B1"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izradu ugovora o jednostavnoj nabavi te izdavanje narudžbenica,</w:t>
      </w:r>
    </w:p>
    <w:p w14:paraId="66F26CD6" w14:textId="77777777" w:rsidR="00D23623" w:rsidRP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za kontrolu izvršenja ugovora odnosno narudžbenice sukladno Zaključku o odobrenju jednostavne nabave, Dokumentacije o nabavi, ponudi odabranog ponuditelja te sklopljenom ugovoru odnosno izdanoj narudžbenici,</w:t>
      </w:r>
    </w:p>
    <w:p w14:paraId="7D4632F8" w14:textId="5F687524" w:rsidR="00D23623" w:rsidRDefault="00D23623" w:rsidP="00D23623">
      <w:pPr>
        <w:numPr>
          <w:ilvl w:val="0"/>
          <w:numId w:val="5"/>
        </w:numPr>
        <w:contextualSpacing/>
        <w:jc w:val="both"/>
        <w:rPr>
          <w:rFonts w:ascii="Times New Roman" w:eastAsia="Calibri" w:hAnsi="Times New Roman" w:cs="Times New Roman"/>
        </w:rPr>
      </w:pPr>
      <w:r w:rsidRPr="00D23623">
        <w:rPr>
          <w:rFonts w:ascii="Times New Roman" w:eastAsia="Calibri" w:hAnsi="Times New Roman" w:cs="Times New Roman"/>
        </w:rPr>
        <w:t>za provedbu postupaka jednostavne nabave sukladno članku 10. i 11. ovog Pravilnika.</w:t>
      </w:r>
    </w:p>
    <w:p w14:paraId="4562D665" w14:textId="77777777" w:rsidR="00D23623" w:rsidRPr="00D23623" w:rsidRDefault="00D23623" w:rsidP="00D23623">
      <w:pPr>
        <w:ind w:left="720"/>
        <w:contextualSpacing/>
        <w:jc w:val="both"/>
        <w:rPr>
          <w:rFonts w:ascii="Times New Roman" w:eastAsia="Calibri" w:hAnsi="Times New Roman" w:cs="Times New Roman"/>
        </w:rPr>
      </w:pPr>
    </w:p>
    <w:p w14:paraId="091E3D26"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9.</w:t>
      </w:r>
    </w:p>
    <w:p w14:paraId="681C8164" w14:textId="77777777"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Odjel je odgovoran za:</w:t>
      </w:r>
    </w:p>
    <w:p w14:paraId="289CC813" w14:textId="77777777" w:rsidR="00D23623" w:rsidRPr="00D23623" w:rsidRDefault="00D23623" w:rsidP="00D23623">
      <w:pPr>
        <w:numPr>
          <w:ilvl w:val="0"/>
          <w:numId w:val="6"/>
        </w:numPr>
        <w:contextualSpacing/>
        <w:jc w:val="both"/>
        <w:rPr>
          <w:rFonts w:ascii="Times New Roman" w:eastAsia="Calibri" w:hAnsi="Times New Roman" w:cs="Times New Roman"/>
        </w:rPr>
      </w:pPr>
      <w:r w:rsidRPr="00D23623">
        <w:rPr>
          <w:rFonts w:ascii="Times New Roman" w:eastAsia="Calibri" w:hAnsi="Times New Roman" w:cs="Times New Roman"/>
        </w:rPr>
        <w:t xml:space="preserve">izradu prijedloga plana nabave,  </w:t>
      </w:r>
    </w:p>
    <w:p w14:paraId="21B44637" w14:textId="77777777" w:rsidR="00D23623" w:rsidRPr="00D23623" w:rsidRDefault="00D23623" w:rsidP="00D23623">
      <w:pPr>
        <w:numPr>
          <w:ilvl w:val="0"/>
          <w:numId w:val="6"/>
        </w:numPr>
        <w:contextualSpacing/>
        <w:jc w:val="both"/>
        <w:rPr>
          <w:rFonts w:ascii="Times New Roman" w:eastAsia="Calibri" w:hAnsi="Times New Roman" w:cs="Times New Roman"/>
        </w:rPr>
      </w:pPr>
      <w:r w:rsidRPr="00D23623">
        <w:rPr>
          <w:rFonts w:ascii="Times New Roman" w:eastAsia="Calibri" w:hAnsi="Times New Roman" w:cs="Times New Roman"/>
        </w:rPr>
        <w:t>izradu prijedloga izmjene plana nabave,</w:t>
      </w:r>
    </w:p>
    <w:p w14:paraId="1BF66022" w14:textId="77777777" w:rsidR="00D23623" w:rsidRPr="00D23623" w:rsidRDefault="00D23623" w:rsidP="00D23623">
      <w:pPr>
        <w:numPr>
          <w:ilvl w:val="0"/>
          <w:numId w:val="6"/>
        </w:numPr>
        <w:contextualSpacing/>
        <w:jc w:val="both"/>
        <w:rPr>
          <w:rFonts w:ascii="Times New Roman" w:eastAsia="Calibri" w:hAnsi="Times New Roman" w:cs="Times New Roman"/>
        </w:rPr>
      </w:pPr>
      <w:r w:rsidRPr="00D23623">
        <w:rPr>
          <w:rFonts w:ascii="Times New Roman" w:eastAsia="Calibri" w:hAnsi="Times New Roman" w:cs="Times New Roman"/>
        </w:rPr>
        <w:t>izradu i dostavu Dokumentacije o nabavi gospodarskim subjektima i drugih dokumenata postupka nabave</w:t>
      </w:r>
    </w:p>
    <w:p w14:paraId="55D2BC03" w14:textId="4AECE39C" w:rsidR="00D23623" w:rsidRDefault="00D23623" w:rsidP="00D23623">
      <w:pPr>
        <w:numPr>
          <w:ilvl w:val="0"/>
          <w:numId w:val="6"/>
        </w:numPr>
        <w:contextualSpacing/>
        <w:jc w:val="both"/>
        <w:rPr>
          <w:rFonts w:ascii="Times New Roman" w:eastAsia="Calibri" w:hAnsi="Times New Roman" w:cs="Times New Roman"/>
        </w:rPr>
      </w:pPr>
      <w:r w:rsidRPr="00D23623">
        <w:rPr>
          <w:rFonts w:ascii="Times New Roman" w:eastAsia="Calibri" w:hAnsi="Times New Roman" w:cs="Times New Roman"/>
        </w:rPr>
        <w:t xml:space="preserve">pregled i ocjenu pristiglih ponuda, izradu zapisnika i prijedloga odluke o odabiru/poništenju te dostavu istih odgovornoj osobi na potpis i ovjeru. </w:t>
      </w:r>
    </w:p>
    <w:p w14:paraId="7CE4A90A" w14:textId="77777777" w:rsidR="008E2255" w:rsidRPr="00D23623" w:rsidRDefault="008E2255" w:rsidP="008E2255">
      <w:pPr>
        <w:ind w:left="720"/>
        <w:contextualSpacing/>
        <w:jc w:val="both"/>
        <w:rPr>
          <w:rFonts w:ascii="Times New Roman" w:eastAsia="Calibri" w:hAnsi="Times New Roman" w:cs="Times New Roman"/>
        </w:rPr>
      </w:pPr>
    </w:p>
    <w:p w14:paraId="108399C2" w14:textId="6B35EEE0" w:rsidR="00D23623" w:rsidRDefault="00D23623" w:rsidP="008E2255">
      <w:pPr>
        <w:contextualSpacing/>
        <w:jc w:val="both"/>
        <w:rPr>
          <w:rFonts w:ascii="Times New Roman" w:eastAsia="Calibri" w:hAnsi="Times New Roman" w:cs="Times New Roman"/>
        </w:rPr>
      </w:pPr>
      <w:r w:rsidRPr="00D23623">
        <w:rPr>
          <w:rFonts w:ascii="Times New Roman" w:eastAsia="Calibri" w:hAnsi="Times New Roman" w:cs="Times New Roman"/>
        </w:rPr>
        <w:t>Članovi stručnog povjerenstva imenovani Odlukom o početku postupka dužni su aktivno sudjelovati u svim aktivnostima vezanim uz pripremu i provođenje postupaka jednostavne nabave, a osobito kod pripreme Dokumentacije o nabavi, otvaranje ponuda te pregleda i ocjene pristiglih ponuda.</w:t>
      </w:r>
    </w:p>
    <w:p w14:paraId="0F19E62A" w14:textId="77777777" w:rsidR="008E2255" w:rsidRPr="00D23623" w:rsidRDefault="008E2255" w:rsidP="008E2255">
      <w:pPr>
        <w:contextualSpacing/>
        <w:jc w:val="both"/>
        <w:rPr>
          <w:rFonts w:ascii="Times New Roman" w:eastAsia="Calibri" w:hAnsi="Times New Roman" w:cs="Times New Roman"/>
        </w:rPr>
      </w:pPr>
    </w:p>
    <w:p w14:paraId="23AE52B6" w14:textId="6F9F8430" w:rsidR="00D23623" w:rsidRDefault="00D23623" w:rsidP="008E2255">
      <w:pPr>
        <w:contextualSpacing/>
        <w:jc w:val="both"/>
        <w:rPr>
          <w:rFonts w:ascii="Times New Roman" w:eastAsia="Calibri" w:hAnsi="Times New Roman" w:cs="Times New Roman"/>
        </w:rPr>
      </w:pPr>
      <w:r w:rsidRPr="00D23623">
        <w:rPr>
          <w:rFonts w:ascii="Times New Roman" w:eastAsia="Calibri" w:hAnsi="Times New Roman" w:cs="Times New Roman"/>
        </w:rPr>
        <w:t>U pripremi troškovnika i tehničke specifikacije sudjeluju osobe različite od članova stručnog povjerenstva Naručitelja.</w:t>
      </w:r>
    </w:p>
    <w:p w14:paraId="559F28B6" w14:textId="77777777" w:rsidR="008E2255" w:rsidRPr="00D23623" w:rsidRDefault="008E2255" w:rsidP="008E2255">
      <w:pPr>
        <w:contextualSpacing/>
        <w:jc w:val="both"/>
        <w:rPr>
          <w:rFonts w:ascii="Times New Roman" w:eastAsia="Calibri" w:hAnsi="Times New Roman" w:cs="Times New Roman"/>
        </w:rPr>
      </w:pPr>
    </w:p>
    <w:p w14:paraId="71A7E289" w14:textId="77777777" w:rsidR="00D23623" w:rsidRPr="00D23623" w:rsidRDefault="00D23623" w:rsidP="008E2255">
      <w:pPr>
        <w:contextualSpacing/>
        <w:jc w:val="both"/>
        <w:rPr>
          <w:rFonts w:ascii="Times New Roman" w:eastAsia="Calibri" w:hAnsi="Times New Roman" w:cs="Times New Roman"/>
        </w:rPr>
      </w:pPr>
      <w:r w:rsidRPr="00D23623">
        <w:rPr>
          <w:rFonts w:ascii="Times New Roman" w:eastAsia="Calibri" w:hAnsi="Times New Roman" w:cs="Times New Roman"/>
        </w:rPr>
        <w:t>Članovi stručnog povjerenstva su različite osobe od osoba koje prate provedbu i izvršenje ugovora.</w:t>
      </w:r>
    </w:p>
    <w:p w14:paraId="50AA9A7A" w14:textId="77777777" w:rsidR="00D23623" w:rsidRPr="00D23623" w:rsidRDefault="00D23623" w:rsidP="00D23623">
      <w:pPr>
        <w:ind w:left="567"/>
        <w:contextualSpacing/>
        <w:jc w:val="both"/>
        <w:rPr>
          <w:rFonts w:ascii="Times New Roman" w:eastAsia="Calibri" w:hAnsi="Times New Roman" w:cs="Times New Roman"/>
        </w:rPr>
      </w:pPr>
    </w:p>
    <w:p w14:paraId="3BF52C23"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NABAVA PROCIJENJENE VRIJEDNOSTI DO 5.000,00 EURA</w:t>
      </w:r>
    </w:p>
    <w:p w14:paraId="47AB112F"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10.</w:t>
      </w:r>
    </w:p>
    <w:p w14:paraId="08BF0315" w14:textId="5E7F5B11"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 xml:space="preserve">Nabavu roba, radova i usluga procijenjene vrijednosti do </w:t>
      </w:r>
      <w:r w:rsidRPr="00D23623">
        <w:rPr>
          <w:rFonts w:ascii="Times New Roman" w:eastAsia="Calibri" w:hAnsi="Times New Roman" w:cs="Times New Roman"/>
          <w:b/>
          <w:bCs/>
          <w:i/>
          <w:iCs/>
        </w:rPr>
        <w:t xml:space="preserve">5.000,00 eura </w:t>
      </w:r>
      <w:r w:rsidRPr="00D23623">
        <w:rPr>
          <w:rFonts w:ascii="Times New Roman" w:eastAsia="Calibri" w:hAnsi="Times New Roman" w:cs="Times New Roman"/>
        </w:rPr>
        <w:t>provodi Odjel prikupljanjem najmanje 1 (jedne) ponude</w:t>
      </w:r>
      <w:r w:rsidR="00671198">
        <w:rPr>
          <w:rFonts w:ascii="Times New Roman" w:eastAsia="Calibri" w:hAnsi="Times New Roman" w:cs="Times New Roman"/>
        </w:rPr>
        <w:t>, temeljem narudžbenice</w:t>
      </w:r>
      <w:r w:rsidRPr="00D23623">
        <w:rPr>
          <w:rFonts w:ascii="Times New Roman" w:eastAsia="Calibri" w:hAnsi="Times New Roman" w:cs="Times New Roman"/>
        </w:rPr>
        <w:t xml:space="preserve">. </w:t>
      </w:r>
    </w:p>
    <w:p w14:paraId="39E6D296" w14:textId="77777777" w:rsidR="00D23623" w:rsidRPr="00D23623" w:rsidRDefault="00D23623" w:rsidP="00D23623">
      <w:pPr>
        <w:ind w:left="426"/>
        <w:contextualSpacing/>
        <w:jc w:val="both"/>
        <w:rPr>
          <w:rFonts w:ascii="Times New Roman" w:eastAsia="Calibri" w:hAnsi="Times New Roman" w:cs="Times New Roman"/>
        </w:rPr>
      </w:pPr>
    </w:p>
    <w:p w14:paraId="22E5E94A" w14:textId="67299018"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Predmete nabave procijenjene vrijednosti do 5.000,00 eura Odjel nije obvezan unositi u plan nabave.</w:t>
      </w:r>
    </w:p>
    <w:p w14:paraId="4089CD1F" w14:textId="77777777" w:rsidR="00D23623" w:rsidRPr="00D23623" w:rsidRDefault="00D23623" w:rsidP="00D23623">
      <w:pPr>
        <w:ind w:left="426"/>
        <w:contextualSpacing/>
        <w:jc w:val="both"/>
        <w:rPr>
          <w:rFonts w:ascii="Times New Roman" w:eastAsia="Calibri" w:hAnsi="Times New Roman" w:cs="Times New Roman"/>
        </w:rPr>
      </w:pPr>
    </w:p>
    <w:p w14:paraId="6933793F" w14:textId="77777777"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lastRenderedPageBreak/>
        <w:t>Ponuda čija cijena prelazi procijenjenu vrijednost nabave propisanu ovim člankom odbit će se kao neprihvatljiva.</w:t>
      </w:r>
    </w:p>
    <w:p w14:paraId="76BF5D05" w14:textId="77777777" w:rsidR="00D23623" w:rsidRPr="00D23623" w:rsidRDefault="00D23623" w:rsidP="00D23623">
      <w:pPr>
        <w:ind w:left="426"/>
        <w:contextualSpacing/>
        <w:jc w:val="both"/>
        <w:rPr>
          <w:rFonts w:ascii="Times New Roman" w:eastAsia="Calibri" w:hAnsi="Times New Roman" w:cs="Times New Roman"/>
        </w:rPr>
      </w:pPr>
    </w:p>
    <w:p w14:paraId="266081AD"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NABAVA PROCIJENJENE VRIJEDNOSTI OD 5.000,00 EURA DO 15.000,00 EURA</w:t>
      </w:r>
    </w:p>
    <w:p w14:paraId="5F5BA33C"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11.</w:t>
      </w:r>
    </w:p>
    <w:p w14:paraId="59922962" w14:textId="5A982AC7"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 xml:space="preserve">Nabavu roba, radova i usluga procijenjene vrijednosti jednake ili veće od </w:t>
      </w:r>
      <w:r w:rsidRPr="00D23623">
        <w:rPr>
          <w:rFonts w:ascii="Times New Roman" w:eastAsia="Calibri" w:hAnsi="Times New Roman" w:cs="Times New Roman"/>
          <w:b/>
          <w:bCs/>
          <w:i/>
          <w:iCs/>
        </w:rPr>
        <w:t>5.000,00 eura</w:t>
      </w:r>
      <w:r w:rsidRPr="00D23623">
        <w:rPr>
          <w:rFonts w:ascii="Times New Roman" w:eastAsia="Calibri" w:hAnsi="Times New Roman" w:cs="Times New Roman"/>
        </w:rPr>
        <w:t xml:space="preserve"> a manje od </w:t>
      </w:r>
      <w:r w:rsidRPr="00D23623">
        <w:rPr>
          <w:rFonts w:ascii="Times New Roman" w:eastAsia="Calibri" w:hAnsi="Times New Roman" w:cs="Times New Roman"/>
          <w:b/>
          <w:bCs/>
          <w:i/>
          <w:iCs/>
        </w:rPr>
        <w:t>15.000,00</w:t>
      </w:r>
      <w:r w:rsidRPr="00D23623">
        <w:rPr>
          <w:rFonts w:ascii="Times New Roman" w:eastAsia="Calibri" w:hAnsi="Times New Roman" w:cs="Times New Roman"/>
          <w:i/>
          <w:iCs/>
        </w:rPr>
        <w:t xml:space="preserve"> eura</w:t>
      </w:r>
      <w:r w:rsidRPr="00D23623">
        <w:rPr>
          <w:rFonts w:ascii="Times New Roman" w:eastAsia="Calibri" w:hAnsi="Times New Roman" w:cs="Times New Roman"/>
        </w:rPr>
        <w:t xml:space="preserve"> provodi Odjel Općine Seget</w:t>
      </w:r>
      <w:r w:rsidR="008E2255">
        <w:rPr>
          <w:rFonts w:ascii="Times New Roman" w:eastAsia="Calibri" w:hAnsi="Times New Roman" w:cs="Times New Roman"/>
        </w:rPr>
        <w:t>.</w:t>
      </w:r>
    </w:p>
    <w:p w14:paraId="5436210C" w14:textId="77777777" w:rsidR="00D23623" w:rsidRPr="00D23623" w:rsidRDefault="00D23623" w:rsidP="00D23623">
      <w:pPr>
        <w:ind w:left="567"/>
        <w:contextualSpacing/>
        <w:jc w:val="both"/>
        <w:rPr>
          <w:rFonts w:ascii="Times New Roman" w:eastAsia="Calibri" w:hAnsi="Times New Roman" w:cs="Times New Roman"/>
        </w:rPr>
      </w:pPr>
    </w:p>
    <w:p w14:paraId="310BF5AC" w14:textId="77777777" w:rsidR="008E2255" w:rsidRPr="00D23623" w:rsidRDefault="00D23623" w:rsidP="008E2255">
      <w:pPr>
        <w:contextualSpacing/>
        <w:jc w:val="both"/>
        <w:rPr>
          <w:rFonts w:ascii="Times New Roman" w:eastAsia="Calibri" w:hAnsi="Times New Roman" w:cs="Times New Roman"/>
        </w:rPr>
      </w:pPr>
      <w:r w:rsidRPr="00D23623">
        <w:rPr>
          <w:rFonts w:ascii="Times New Roman" w:eastAsia="Calibri" w:hAnsi="Times New Roman" w:cs="Times New Roman"/>
        </w:rPr>
        <w:t xml:space="preserve">Nabava roba, radova i usluga procijenjene vrijednosti jednake ili veće od </w:t>
      </w:r>
      <w:r w:rsidRPr="00D23623">
        <w:rPr>
          <w:rFonts w:ascii="Times New Roman" w:eastAsia="Calibri" w:hAnsi="Times New Roman" w:cs="Times New Roman"/>
          <w:b/>
          <w:bCs/>
          <w:i/>
          <w:iCs/>
        </w:rPr>
        <w:t>5.000,00</w:t>
      </w:r>
      <w:r w:rsidRPr="00D23623">
        <w:rPr>
          <w:rFonts w:ascii="Times New Roman" w:eastAsia="Calibri" w:hAnsi="Times New Roman" w:cs="Times New Roman"/>
          <w:i/>
          <w:iCs/>
        </w:rPr>
        <w:t xml:space="preserve"> eura</w:t>
      </w:r>
      <w:r w:rsidRPr="00D23623">
        <w:rPr>
          <w:rFonts w:ascii="Times New Roman" w:eastAsia="Calibri" w:hAnsi="Times New Roman" w:cs="Times New Roman"/>
        </w:rPr>
        <w:t xml:space="preserve"> a manje od </w:t>
      </w:r>
      <w:r w:rsidRPr="00D23623">
        <w:rPr>
          <w:rFonts w:ascii="Times New Roman" w:eastAsia="Calibri" w:hAnsi="Times New Roman" w:cs="Times New Roman"/>
          <w:b/>
          <w:bCs/>
          <w:i/>
          <w:iCs/>
        </w:rPr>
        <w:t>15.000,00</w:t>
      </w:r>
      <w:r w:rsidRPr="00D23623">
        <w:rPr>
          <w:rFonts w:ascii="Times New Roman" w:eastAsia="Calibri" w:hAnsi="Times New Roman" w:cs="Times New Roman"/>
          <w:i/>
          <w:iCs/>
        </w:rPr>
        <w:t xml:space="preserve"> eura</w:t>
      </w:r>
      <w:r w:rsidRPr="00D23623">
        <w:rPr>
          <w:rFonts w:ascii="Times New Roman" w:eastAsia="Calibri" w:hAnsi="Times New Roman" w:cs="Times New Roman"/>
        </w:rPr>
        <w:t xml:space="preserve"> provodi se upućivanjem poziva za dostavu ponuda na adrese najmanje 2 (dva) gospodarska subjekta po vlastitom izboru</w:t>
      </w:r>
      <w:r w:rsidR="008E2255">
        <w:rPr>
          <w:rFonts w:ascii="Times New Roman" w:eastAsia="Calibri" w:hAnsi="Times New Roman" w:cs="Times New Roman"/>
        </w:rPr>
        <w:t xml:space="preserve">, </w:t>
      </w:r>
      <w:r w:rsidRPr="00D23623">
        <w:rPr>
          <w:rFonts w:ascii="Times New Roman" w:eastAsia="Calibri" w:hAnsi="Times New Roman" w:cs="Times New Roman"/>
        </w:rPr>
        <w:t xml:space="preserve"> </w:t>
      </w:r>
      <w:r w:rsidR="008E2255" w:rsidRPr="00D23623">
        <w:rPr>
          <w:rFonts w:ascii="Times New Roman" w:eastAsia="Calibri" w:hAnsi="Times New Roman" w:cs="Times New Roman"/>
        </w:rPr>
        <w:t>prikupljanje ponude provodi se izravnom komunikacijom s gospodarskim subjektom (e-poštom, putem internetske stranice gospodarskog subjekta, telefonom ili drugim odgovarajućim sredstvom),</w:t>
      </w:r>
    </w:p>
    <w:p w14:paraId="574A86B7" w14:textId="519C5310" w:rsidR="00D23623" w:rsidRPr="00D23623" w:rsidRDefault="00D23623" w:rsidP="00D23623">
      <w:pPr>
        <w:contextualSpacing/>
        <w:jc w:val="both"/>
        <w:rPr>
          <w:rFonts w:ascii="Times New Roman" w:eastAsia="Calibri" w:hAnsi="Times New Roman" w:cs="Times New Roman"/>
        </w:rPr>
      </w:pPr>
    </w:p>
    <w:p w14:paraId="379E5262" w14:textId="77777777" w:rsid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Za odabir ponude dovoljna je 1 (jedna) pristigla ponuda koja udovoljava svim traženim uvjetima od strane naručitelja.</w:t>
      </w:r>
    </w:p>
    <w:p w14:paraId="42BAD0D9" w14:textId="77777777" w:rsidR="00D23623" w:rsidRDefault="00D23623" w:rsidP="00D23623">
      <w:pPr>
        <w:contextualSpacing/>
        <w:jc w:val="both"/>
        <w:rPr>
          <w:rFonts w:ascii="Times New Roman" w:eastAsia="Calibri" w:hAnsi="Times New Roman" w:cs="Times New Roman"/>
        </w:rPr>
      </w:pPr>
    </w:p>
    <w:p w14:paraId="7F3BB52B" w14:textId="4FCB3B9D"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Za provedbu postupka nabave iz stavka 2. ovoga članka službenik Odjela prikuplja ponude te o  istima sastavlja zapisnik o odabiru najpovoljnije ponude.</w:t>
      </w:r>
    </w:p>
    <w:p w14:paraId="37AD8454" w14:textId="77777777" w:rsidR="00D23623" w:rsidRDefault="00D23623" w:rsidP="00D23623">
      <w:pPr>
        <w:contextualSpacing/>
        <w:jc w:val="both"/>
        <w:rPr>
          <w:rFonts w:ascii="Times New Roman" w:eastAsia="Calibri" w:hAnsi="Times New Roman" w:cs="Times New Roman"/>
        </w:rPr>
      </w:pPr>
    </w:p>
    <w:p w14:paraId="30A22D81" w14:textId="13EAF45E"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 xml:space="preserve">Na temelju najpovoljnije ponude službenik Odjela izrađuje ugovor sukladno zakonskim odredbama i ostalim važećim propisima.  </w:t>
      </w:r>
    </w:p>
    <w:p w14:paraId="06A61460" w14:textId="77777777" w:rsidR="00D23623" w:rsidRDefault="00D23623" w:rsidP="00D23623">
      <w:pPr>
        <w:contextualSpacing/>
        <w:jc w:val="both"/>
        <w:rPr>
          <w:rFonts w:ascii="Times New Roman" w:eastAsia="Calibri" w:hAnsi="Times New Roman" w:cs="Times New Roman"/>
        </w:rPr>
      </w:pPr>
    </w:p>
    <w:p w14:paraId="58B88381" w14:textId="16BA5D9D"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Ugovor obvezno sadrži podatke o:</w:t>
      </w:r>
    </w:p>
    <w:p w14:paraId="3999DD4E"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ugovornim stranama koje sklapaju Ugovor,</w:t>
      </w:r>
    </w:p>
    <w:p w14:paraId="5ECBD353"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evidencijski broj iz Plana nabave,</w:t>
      </w:r>
    </w:p>
    <w:p w14:paraId="4C76F6C3"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predmetu Ugovora,</w:t>
      </w:r>
    </w:p>
    <w:p w14:paraId="0AE567FE"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cijeni,</w:t>
      </w:r>
    </w:p>
    <w:p w14:paraId="1DD323E3"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roku isporuke robe, roku izvođenja radova ili roku obavljanja usluga,</w:t>
      </w:r>
    </w:p>
    <w:p w14:paraId="4814802D"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roku, načinu i uvjetima plaćanja,</w:t>
      </w:r>
    </w:p>
    <w:p w14:paraId="5586077A" w14:textId="77777777" w:rsidR="00D23623" w:rsidRP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prijelazne i završne odredbe te i ostale bitne sastojke Ugovora sukladno Zakonu o obveznim odnosima;</w:t>
      </w:r>
    </w:p>
    <w:p w14:paraId="11D9B7F4" w14:textId="581A873B" w:rsidR="00D23623" w:rsidRDefault="00D23623" w:rsidP="00D23623">
      <w:pPr>
        <w:numPr>
          <w:ilvl w:val="0"/>
          <w:numId w:val="7"/>
        </w:numPr>
        <w:contextualSpacing/>
        <w:jc w:val="both"/>
        <w:rPr>
          <w:rFonts w:ascii="Times New Roman" w:eastAsia="Calibri" w:hAnsi="Times New Roman" w:cs="Times New Roman"/>
        </w:rPr>
      </w:pPr>
      <w:r w:rsidRPr="00D23623">
        <w:rPr>
          <w:rFonts w:ascii="Times New Roman" w:eastAsia="Calibri" w:hAnsi="Times New Roman" w:cs="Times New Roman"/>
        </w:rPr>
        <w:t>potpis Općinskog načelnika.</w:t>
      </w:r>
    </w:p>
    <w:p w14:paraId="53CC3425" w14:textId="5BF95292" w:rsidR="008E2255" w:rsidRDefault="008E2255" w:rsidP="008E2255">
      <w:pPr>
        <w:ind w:left="720"/>
        <w:contextualSpacing/>
        <w:jc w:val="both"/>
        <w:rPr>
          <w:rFonts w:ascii="Times New Roman" w:eastAsia="Calibri" w:hAnsi="Times New Roman" w:cs="Times New Roman"/>
        </w:rPr>
      </w:pPr>
    </w:p>
    <w:p w14:paraId="167C88DA" w14:textId="77777777" w:rsidR="008E2255" w:rsidRPr="00D23623" w:rsidRDefault="008E2255" w:rsidP="008E2255">
      <w:pPr>
        <w:contextualSpacing/>
        <w:jc w:val="both"/>
        <w:rPr>
          <w:rFonts w:ascii="Times New Roman" w:eastAsia="Calibri" w:hAnsi="Times New Roman" w:cs="Times New Roman"/>
        </w:rPr>
      </w:pPr>
      <w:r w:rsidRPr="00D23623">
        <w:rPr>
          <w:rFonts w:ascii="Times New Roman" w:eastAsia="Calibri" w:hAnsi="Times New Roman" w:cs="Times New Roman"/>
        </w:rPr>
        <w:t>Naručitelj može, ali nije obvezan, primjenjivati elektronička sredstva komunikacije.</w:t>
      </w:r>
    </w:p>
    <w:p w14:paraId="06E190CC" w14:textId="77777777" w:rsidR="008E2255" w:rsidRPr="00D23623" w:rsidRDefault="008E2255" w:rsidP="008E2255">
      <w:pPr>
        <w:ind w:left="720"/>
        <w:contextualSpacing/>
        <w:jc w:val="both"/>
        <w:rPr>
          <w:rFonts w:ascii="Times New Roman" w:eastAsia="Calibri" w:hAnsi="Times New Roman" w:cs="Times New Roman"/>
        </w:rPr>
      </w:pPr>
    </w:p>
    <w:p w14:paraId="6872BCF1" w14:textId="56D576D0" w:rsidR="00D23623" w:rsidRPr="00D23623" w:rsidRDefault="00D23623" w:rsidP="00D23623">
      <w:pPr>
        <w:contextualSpacing/>
        <w:jc w:val="both"/>
        <w:rPr>
          <w:rFonts w:ascii="Times New Roman" w:eastAsia="Calibri" w:hAnsi="Times New Roman" w:cs="Times New Roman"/>
        </w:rPr>
      </w:pPr>
      <w:r w:rsidRPr="00D23623">
        <w:rPr>
          <w:rFonts w:ascii="Times New Roman" w:eastAsia="Calibri" w:hAnsi="Times New Roman" w:cs="Times New Roman"/>
        </w:rPr>
        <w:t xml:space="preserve">Za provedbu nabave sukladno ovom članku Odjel je dužan otvoriti poseban predmet za svaki pojedini predmet nabave. </w:t>
      </w:r>
    </w:p>
    <w:p w14:paraId="13CF514F" w14:textId="761F440F" w:rsid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12.</w:t>
      </w:r>
    </w:p>
    <w:p w14:paraId="2882DB9A" w14:textId="2E5E4646" w:rsidR="00583507" w:rsidRDefault="00583507" w:rsidP="00583507">
      <w:pPr>
        <w:jc w:val="both"/>
        <w:rPr>
          <w:rFonts w:ascii="Times New Roman" w:eastAsia="Calibri" w:hAnsi="Times New Roman" w:cs="Times New Roman"/>
        </w:rPr>
      </w:pPr>
      <w:r>
        <w:rPr>
          <w:rFonts w:ascii="Times New Roman" w:eastAsia="Calibri" w:hAnsi="Times New Roman" w:cs="Times New Roman"/>
        </w:rPr>
        <w:t>Za n</w:t>
      </w:r>
      <w:r w:rsidRPr="00D23623">
        <w:rPr>
          <w:rFonts w:ascii="Times New Roman" w:eastAsia="Calibri" w:hAnsi="Times New Roman" w:cs="Times New Roman"/>
        </w:rPr>
        <w:t xml:space="preserve">abavu roba, radova i usluga procijenjene vrijednosti do </w:t>
      </w:r>
      <w:r w:rsidRPr="00D23623">
        <w:rPr>
          <w:rFonts w:ascii="Times New Roman" w:eastAsia="Calibri" w:hAnsi="Times New Roman" w:cs="Times New Roman"/>
          <w:b/>
          <w:bCs/>
          <w:i/>
          <w:iCs/>
        </w:rPr>
        <w:t>5.000,00 eura</w:t>
      </w:r>
      <w:r>
        <w:rPr>
          <w:rFonts w:ascii="Times New Roman" w:eastAsia="Calibri" w:hAnsi="Times New Roman" w:cs="Times New Roman"/>
          <w:b/>
          <w:bCs/>
          <w:i/>
          <w:iCs/>
        </w:rPr>
        <w:t xml:space="preserve"> </w:t>
      </w:r>
      <w:r w:rsidRPr="00583507">
        <w:rPr>
          <w:rFonts w:ascii="Times New Roman" w:eastAsia="Calibri" w:hAnsi="Times New Roman" w:cs="Times New Roman"/>
        </w:rPr>
        <w:t xml:space="preserve">ovlašćuje se </w:t>
      </w:r>
      <w:r>
        <w:rPr>
          <w:rFonts w:ascii="Times New Roman" w:eastAsia="Calibri" w:hAnsi="Times New Roman" w:cs="Times New Roman"/>
        </w:rPr>
        <w:t>Pročelnik Odjela.</w:t>
      </w:r>
    </w:p>
    <w:p w14:paraId="71BACA5C" w14:textId="3E26DE73" w:rsidR="00583507" w:rsidRPr="00D23623" w:rsidRDefault="00583507" w:rsidP="00583507">
      <w:pPr>
        <w:jc w:val="both"/>
        <w:rPr>
          <w:rFonts w:ascii="Times New Roman" w:eastAsia="Calibri" w:hAnsi="Times New Roman" w:cs="Times New Roman"/>
        </w:rPr>
      </w:pPr>
      <w:r>
        <w:rPr>
          <w:rFonts w:ascii="Times New Roman" w:eastAsia="Calibri" w:hAnsi="Times New Roman" w:cs="Times New Roman"/>
        </w:rPr>
        <w:t>Za n</w:t>
      </w:r>
      <w:r w:rsidRPr="00D23623">
        <w:rPr>
          <w:rFonts w:ascii="Times New Roman" w:eastAsia="Calibri" w:hAnsi="Times New Roman" w:cs="Times New Roman"/>
        </w:rPr>
        <w:t>abavu roba</w:t>
      </w:r>
      <w:r>
        <w:rPr>
          <w:rFonts w:ascii="Times New Roman" w:eastAsia="Calibri" w:hAnsi="Times New Roman" w:cs="Times New Roman"/>
        </w:rPr>
        <w:t xml:space="preserve"> </w:t>
      </w:r>
      <w:r w:rsidRPr="00D23623">
        <w:rPr>
          <w:rFonts w:ascii="Times New Roman" w:eastAsia="Calibri" w:hAnsi="Times New Roman" w:cs="Times New Roman"/>
        </w:rPr>
        <w:t>i usluga procijenjene vrijednosti o</w:t>
      </w:r>
      <w:r>
        <w:rPr>
          <w:rFonts w:ascii="Times New Roman" w:eastAsia="Calibri" w:hAnsi="Times New Roman" w:cs="Times New Roman"/>
        </w:rPr>
        <w:t>d</w:t>
      </w:r>
      <w:r w:rsidRPr="00D23623">
        <w:rPr>
          <w:rFonts w:ascii="Times New Roman" w:eastAsia="Calibri" w:hAnsi="Times New Roman" w:cs="Times New Roman"/>
        </w:rPr>
        <w:t xml:space="preserve"> </w:t>
      </w:r>
      <w:r w:rsidRPr="00D23623">
        <w:rPr>
          <w:rFonts w:ascii="Times New Roman" w:eastAsia="Calibri" w:hAnsi="Times New Roman" w:cs="Times New Roman"/>
          <w:b/>
          <w:bCs/>
          <w:i/>
          <w:iCs/>
        </w:rPr>
        <w:t>5.000,00 eura</w:t>
      </w:r>
      <w:r>
        <w:rPr>
          <w:rFonts w:ascii="Times New Roman" w:eastAsia="Calibri" w:hAnsi="Times New Roman" w:cs="Times New Roman"/>
          <w:b/>
          <w:bCs/>
          <w:i/>
          <w:iCs/>
        </w:rPr>
        <w:t xml:space="preserve"> do 50.000,00 eura </w:t>
      </w:r>
      <w:r w:rsidRPr="00583507">
        <w:rPr>
          <w:rFonts w:ascii="Times New Roman" w:eastAsia="Calibri" w:hAnsi="Times New Roman" w:cs="Times New Roman"/>
        </w:rPr>
        <w:t xml:space="preserve">i nabavu radova </w:t>
      </w:r>
      <w:r w:rsidRPr="00D23623">
        <w:rPr>
          <w:rFonts w:ascii="Times New Roman" w:eastAsia="Calibri" w:hAnsi="Times New Roman" w:cs="Times New Roman"/>
        </w:rPr>
        <w:t>procijenjene vrijednosti o</w:t>
      </w:r>
      <w:r>
        <w:rPr>
          <w:rFonts w:ascii="Times New Roman" w:eastAsia="Calibri" w:hAnsi="Times New Roman" w:cs="Times New Roman"/>
        </w:rPr>
        <w:t xml:space="preserve">d </w:t>
      </w:r>
      <w:r>
        <w:rPr>
          <w:rFonts w:ascii="Times New Roman" w:eastAsia="Calibri" w:hAnsi="Times New Roman" w:cs="Times New Roman"/>
          <w:b/>
          <w:bCs/>
          <w:i/>
          <w:iCs/>
        </w:rPr>
        <w:t xml:space="preserve"> </w:t>
      </w:r>
      <w:r w:rsidRPr="00D23623">
        <w:rPr>
          <w:rFonts w:ascii="Times New Roman" w:eastAsia="Calibri" w:hAnsi="Times New Roman" w:cs="Times New Roman"/>
          <w:b/>
          <w:bCs/>
          <w:i/>
          <w:iCs/>
        </w:rPr>
        <w:t>5.000,00 eura</w:t>
      </w:r>
      <w:r>
        <w:rPr>
          <w:rFonts w:ascii="Times New Roman" w:eastAsia="Calibri" w:hAnsi="Times New Roman" w:cs="Times New Roman"/>
          <w:b/>
          <w:bCs/>
          <w:i/>
          <w:iCs/>
        </w:rPr>
        <w:t xml:space="preserve"> do 100.000,00 eura</w:t>
      </w:r>
      <w:r>
        <w:rPr>
          <w:rFonts w:ascii="Times New Roman" w:eastAsia="Calibri" w:hAnsi="Times New Roman" w:cs="Times New Roman"/>
        </w:rPr>
        <w:t xml:space="preserve"> ovlašćuje se Općinski načelnik.</w:t>
      </w:r>
    </w:p>
    <w:p w14:paraId="24BF577E" w14:textId="77777777" w:rsidR="00D23623" w:rsidRPr="00D23623" w:rsidRDefault="00D23623" w:rsidP="00D23623">
      <w:pPr>
        <w:ind w:left="567"/>
        <w:contextualSpacing/>
        <w:jc w:val="both"/>
        <w:rPr>
          <w:rFonts w:ascii="Times New Roman" w:eastAsia="Calibri" w:hAnsi="Times New Roman" w:cs="Times New Roman"/>
        </w:rPr>
      </w:pPr>
    </w:p>
    <w:p w14:paraId="5B8C4DB2" w14:textId="59367F76"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NABAVA PROCIJENJE VRIJEDNOSTI OD 15.000,00 EURA, A MANJE OD 50.000,00/100.000,00 EURA</w:t>
      </w:r>
    </w:p>
    <w:p w14:paraId="308D8619"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13.</w:t>
      </w:r>
    </w:p>
    <w:p w14:paraId="405E3E28" w14:textId="1B736DA1"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bCs/>
        </w:rPr>
      </w:pPr>
      <w:r w:rsidRPr="00D23623">
        <w:rPr>
          <w:rFonts w:ascii="Times New Roman" w:eastAsia="Calibri" w:hAnsi="Times New Roman" w:cs="Times New Roman"/>
        </w:rPr>
        <w:t xml:space="preserve">Nabava roba, radova i usluga procijenjene vrijednosti od </w:t>
      </w:r>
      <w:r w:rsidRPr="00D23623">
        <w:rPr>
          <w:rFonts w:ascii="Times New Roman" w:eastAsia="Calibri" w:hAnsi="Times New Roman" w:cs="Times New Roman"/>
          <w:b/>
          <w:bCs/>
          <w:i/>
          <w:iCs/>
        </w:rPr>
        <w:t>15.000,00 eura</w:t>
      </w:r>
      <w:r w:rsidRPr="00D23623">
        <w:rPr>
          <w:rFonts w:ascii="Times New Roman" w:eastAsia="Calibri" w:hAnsi="Times New Roman" w:cs="Times New Roman"/>
        </w:rPr>
        <w:t xml:space="preserve">, provodi se </w:t>
      </w:r>
      <w:r w:rsidRPr="00D23623">
        <w:rPr>
          <w:rFonts w:ascii="Times New Roman" w:eastAsia="Calibri" w:hAnsi="Times New Roman" w:cs="Times New Roman"/>
          <w:bCs/>
        </w:rPr>
        <w:t>putem modula EOJN RH.</w:t>
      </w:r>
    </w:p>
    <w:p w14:paraId="7A834C89"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rPr>
      </w:pPr>
    </w:p>
    <w:p w14:paraId="1A1C12F7" w14:textId="705E5423"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bCs/>
        </w:rPr>
      </w:pPr>
      <w:r w:rsidRPr="00D23623">
        <w:rPr>
          <w:rFonts w:ascii="Times New Roman" w:eastAsia="Calibri" w:hAnsi="Times New Roman" w:cs="Times New Roman"/>
          <w:bCs/>
        </w:rPr>
        <w:t xml:space="preserve">Nabava roba i usluga procijenjene vrijednosti od </w:t>
      </w:r>
      <w:r w:rsidRPr="00D23623">
        <w:rPr>
          <w:rFonts w:ascii="Times New Roman" w:eastAsia="Calibri" w:hAnsi="Times New Roman" w:cs="Times New Roman"/>
          <w:b/>
          <w:i/>
          <w:iCs/>
        </w:rPr>
        <w:t>15.000,00 eura</w:t>
      </w:r>
      <w:r w:rsidRPr="00D23623">
        <w:rPr>
          <w:rFonts w:ascii="Times New Roman" w:eastAsia="Calibri" w:hAnsi="Times New Roman" w:cs="Times New Roman"/>
          <w:bCs/>
        </w:rPr>
        <w:t xml:space="preserve">, a do </w:t>
      </w:r>
      <w:r w:rsidRPr="00D23623">
        <w:rPr>
          <w:rFonts w:ascii="Times New Roman" w:eastAsia="Calibri" w:hAnsi="Times New Roman" w:cs="Times New Roman"/>
          <w:b/>
          <w:i/>
          <w:iCs/>
        </w:rPr>
        <w:t>25.000,00 eura</w:t>
      </w:r>
      <w:r w:rsidRPr="00D23623">
        <w:rPr>
          <w:rFonts w:ascii="Times New Roman" w:eastAsia="Calibri" w:hAnsi="Times New Roman" w:cs="Times New Roman"/>
          <w:bCs/>
        </w:rPr>
        <w:t xml:space="preserve">, odnosno nabava radova procijenjene vrijednosti od </w:t>
      </w:r>
      <w:r w:rsidRPr="00D23623">
        <w:rPr>
          <w:rFonts w:ascii="Times New Roman" w:eastAsia="Calibri" w:hAnsi="Times New Roman" w:cs="Times New Roman"/>
          <w:b/>
          <w:i/>
          <w:iCs/>
        </w:rPr>
        <w:t>15.000,00 eura</w:t>
      </w:r>
      <w:r w:rsidRPr="00D23623">
        <w:rPr>
          <w:rFonts w:ascii="Times New Roman" w:eastAsia="Calibri" w:hAnsi="Times New Roman" w:cs="Times New Roman"/>
          <w:bCs/>
        </w:rPr>
        <w:t xml:space="preserve">, a do </w:t>
      </w:r>
      <w:r w:rsidRPr="00D23623">
        <w:rPr>
          <w:rFonts w:ascii="Times New Roman" w:eastAsia="Calibri" w:hAnsi="Times New Roman" w:cs="Times New Roman"/>
          <w:b/>
          <w:i/>
          <w:iCs/>
        </w:rPr>
        <w:t>45.000,00 eura</w:t>
      </w:r>
      <w:r w:rsidRPr="00D23623">
        <w:rPr>
          <w:rFonts w:ascii="Times New Roman" w:eastAsia="Calibri" w:hAnsi="Times New Roman" w:cs="Times New Roman"/>
          <w:bCs/>
        </w:rPr>
        <w:t>, provodi se upućivanjem poziva za dostavu ponuda na adrese najmanje 3 (tri) gospodarska subjekta po vlastitom izboru putem modula EOJN RH.</w:t>
      </w:r>
    </w:p>
    <w:p w14:paraId="4210567C"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rPr>
      </w:pPr>
    </w:p>
    <w:p w14:paraId="07D2BB33"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bCs/>
        </w:rPr>
      </w:pPr>
      <w:r w:rsidRPr="00D23623">
        <w:rPr>
          <w:rFonts w:ascii="Times New Roman" w:eastAsia="Calibri" w:hAnsi="Times New Roman" w:cs="Times New Roman"/>
          <w:bCs/>
        </w:rPr>
        <w:t>Naručitelj može umjesto upućivanja poziva na adrese najmanje 3 (tri) gospodarska subjekta po vlastitom izboru izvršiti javnu objavu poziva za dostavu ponuda putem modula EOJN RH.</w:t>
      </w:r>
    </w:p>
    <w:p w14:paraId="3A645970"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bCs/>
        </w:rPr>
      </w:pPr>
    </w:p>
    <w:p w14:paraId="36C7E339"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rPr>
      </w:pPr>
      <w:r w:rsidRPr="00D23623">
        <w:rPr>
          <w:rFonts w:ascii="Times New Roman" w:eastAsia="Calibri" w:hAnsi="Times New Roman" w:cs="Times New Roman"/>
          <w:bCs/>
        </w:rPr>
        <w:t>Ovisno o prirodi predmeta nabave i razini tržišnog natjecanja, a uvažavajući načelo učinkovitosti i ekonomičnosti, broj gospodarskih subjekata može biti i manji od 3 (tri) odnosno nabava se može ugovoriti temeljem ponude zatražene od (1) jednog gospodarskog subjekta u sljedećim slučajevima:</w:t>
      </w:r>
    </w:p>
    <w:p w14:paraId="2D64CAC3"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ako nije podnesena nijedna ponuda ili nijedna valjana ponuda u prethodno provedenom postupku jednostavne nabave, pod uvjetom da početni ugovorni uvjeti nisu bitno izmijenjeni</w:t>
      </w:r>
    </w:p>
    <w:p w14:paraId="0EC37881"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 xml:space="preserve">ako zbog objektivnih razloga predmet nabave može izvršiti, isporučiti ili pružiti samo određeni gospodarski subjekt, i to: </w:t>
      </w:r>
    </w:p>
    <w:p w14:paraId="7BF2A249"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 xml:space="preserve">1. ako je predmet nabave stvaranje ili stjecanje jedinstvenog umjetničkog djela ili umjetničke izvedbe </w:t>
      </w:r>
    </w:p>
    <w:p w14:paraId="2648B7EB"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2. ako iz tehničkih razloga predmet nabave može isporučiti samo određeni gospodarski subjekt ili</w:t>
      </w:r>
    </w:p>
    <w:p w14:paraId="4EC46D57"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3. ako je to nužno radi zaštite isključivih prava, uključujući prava intelektualnog vlasništva</w:t>
      </w:r>
    </w:p>
    <w:p w14:paraId="60A37A92"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ako postoji iznimna žurnost uzrokovana događajima koje naručitelj nije mogao predvidjeti niti na njih utjecati</w:t>
      </w:r>
    </w:p>
    <w:p w14:paraId="7AA21651"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za nabavu javnobilježničkih usluga, odvjetničkih usluga, usluga pravnog savjetovanja, zajmova i kredita, bankarskih usluga, zdravstvenih usluga, veterinarskih usluga, socijalnih usluga, usluga obrazovanja, konzervatorskih, usluge vještaka, hotelijersko-ugostiteljskih (restoranskih) usluga, usluga cateringa, konzultantskih usluga, usluga oglašavanja, usluga promidžbe</w:t>
      </w:r>
    </w:p>
    <w:p w14:paraId="373F151E"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radi zaštite javnog interesa kao što su javno zdravlje ili zaštita okoliša</w:t>
      </w:r>
    </w:p>
    <w:p w14:paraId="0A19E4C3" w14:textId="77777777" w:rsidR="00D23623" w:rsidRPr="00D23623" w:rsidRDefault="00D23623" w:rsidP="00D23623">
      <w:pPr>
        <w:numPr>
          <w:ilvl w:val="0"/>
          <w:numId w:val="8"/>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kada je to potrebno zbog najma, održavanja i/ili nadogradnje postojećih računalnih programskih rješenja.</w:t>
      </w:r>
    </w:p>
    <w:p w14:paraId="1E69BD8C" w14:textId="77777777" w:rsidR="00D23623" w:rsidRPr="00D23623" w:rsidRDefault="00D23623" w:rsidP="00D23623">
      <w:pPr>
        <w:tabs>
          <w:tab w:val="left" w:pos="567"/>
        </w:tabs>
        <w:autoSpaceDE w:val="0"/>
        <w:autoSpaceDN w:val="0"/>
        <w:adjustRightInd w:val="0"/>
        <w:spacing w:after="0" w:line="240" w:lineRule="auto"/>
        <w:ind w:left="720"/>
        <w:contextualSpacing/>
        <w:jc w:val="both"/>
        <w:rPr>
          <w:rFonts w:ascii="Times New Roman" w:eastAsia="Calibri" w:hAnsi="Times New Roman" w:cs="Times New Roman"/>
        </w:rPr>
      </w:pPr>
    </w:p>
    <w:p w14:paraId="599959E2" w14:textId="0251C3BF"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bCs/>
        </w:rPr>
      </w:pPr>
      <w:r w:rsidRPr="00D23623">
        <w:rPr>
          <w:rFonts w:ascii="Times New Roman" w:eastAsia="Calibri" w:hAnsi="Times New Roman" w:cs="Times New Roman"/>
          <w:bCs/>
        </w:rPr>
        <w:t xml:space="preserve">Nabava roba i usluga procijenjene vrijednosti </w:t>
      </w:r>
      <w:r w:rsidRPr="00D23623">
        <w:rPr>
          <w:rFonts w:ascii="Times New Roman" w:eastAsia="Calibri" w:hAnsi="Times New Roman" w:cs="Times New Roman"/>
          <w:b/>
          <w:i/>
          <w:iCs/>
        </w:rPr>
        <w:t xml:space="preserve"> od 25.000,00 eura</w:t>
      </w:r>
      <w:r w:rsidRPr="00D23623">
        <w:rPr>
          <w:rFonts w:ascii="Times New Roman" w:eastAsia="Calibri" w:hAnsi="Times New Roman" w:cs="Times New Roman"/>
          <w:bCs/>
        </w:rPr>
        <w:t xml:space="preserve">, a manje od </w:t>
      </w:r>
      <w:r w:rsidRPr="00D23623">
        <w:rPr>
          <w:rFonts w:ascii="Times New Roman" w:eastAsia="Calibri" w:hAnsi="Times New Roman" w:cs="Times New Roman"/>
          <w:b/>
          <w:i/>
          <w:iCs/>
        </w:rPr>
        <w:t>50.000,00 eura</w:t>
      </w:r>
      <w:r w:rsidRPr="00D23623">
        <w:rPr>
          <w:rFonts w:ascii="Times New Roman" w:eastAsia="Calibri" w:hAnsi="Times New Roman" w:cs="Times New Roman"/>
          <w:bCs/>
        </w:rPr>
        <w:t xml:space="preserve">, odnosno nabava radova procijenjene vrijednosti od </w:t>
      </w:r>
      <w:r w:rsidRPr="00D23623">
        <w:rPr>
          <w:rFonts w:ascii="Times New Roman" w:eastAsia="Calibri" w:hAnsi="Times New Roman" w:cs="Times New Roman"/>
          <w:b/>
          <w:i/>
          <w:iCs/>
        </w:rPr>
        <w:t>45.000,00 eura</w:t>
      </w:r>
      <w:r w:rsidRPr="00D23623">
        <w:rPr>
          <w:rFonts w:ascii="Times New Roman" w:eastAsia="Calibri" w:hAnsi="Times New Roman" w:cs="Times New Roman"/>
          <w:bCs/>
        </w:rPr>
        <w:t xml:space="preserve">, a manje od </w:t>
      </w:r>
      <w:r w:rsidRPr="00D23623">
        <w:rPr>
          <w:rFonts w:ascii="Times New Roman" w:eastAsia="Calibri" w:hAnsi="Times New Roman" w:cs="Times New Roman"/>
          <w:b/>
          <w:i/>
          <w:iCs/>
        </w:rPr>
        <w:t xml:space="preserve">100.000,00 eura </w:t>
      </w:r>
      <w:r w:rsidRPr="00D23623">
        <w:rPr>
          <w:rFonts w:ascii="Times New Roman" w:eastAsia="Calibri" w:hAnsi="Times New Roman" w:cs="Times New Roman"/>
          <w:bCs/>
        </w:rPr>
        <w:t>provodi se javnom objavom poziva za dostavu ponuda putem modula EOJN RH. Istovremeno naručitelj može uputiti putem modula EOJN RH dodatni poziv gospodarskom subjektu za sudjelovanje u postupku.</w:t>
      </w:r>
    </w:p>
    <w:p w14:paraId="6B1A0B84"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rPr>
      </w:pPr>
    </w:p>
    <w:p w14:paraId="6138ADAE" w14:textId="77777777" w:rsidR="00D23623" w:rsidRPr="00D23623" w:rsidRDefault="00D23623" w:rsidP="00D23623">
      <w:pPr>
        <w:tabs>
          <w:tab w:val="left" w:pos="567"/>
        </w:tabs>
        <w:autoSpaceDE w:val="0"/>
        <w:autoSpaceDN w:val="0"/>
        <w:adjustRightInd w:val="0"/>
        <w:spacing w:after="0" w:line="240" w:lineRule="auto"/>
        <w:jc w:val="both"/>
        <w:rPr>
          <w:rFonts w:ascii="Times New Roman" w:eastAsia="Calibri" w:hAnsi="Times New Roman" w:cs="Times New Roman"/>
        </w:rPr>
      </w:pPr>
      <w:r w:rsidRPr="00D23623">
        <w:rPr>
          <w:rFonts w:ascii="Times New Roman" w:eastAsia="Calibri" w:hAnsi="Times New Roman" w:cs="Times New Roman"/>
        </w:rPr>
        <w:t xml:space="preserve">Iznimno od stavka 5. ovoga članka, naručitelj nije obvezan provesti postupak jednostavne nabave putem javne objave u modulu jednostavne nabave već isti provodi sukladno stavku 2. ovoga članka: </w:t>
      </w:r>
    </w:p>
    <w:p w14:paraId="566BC73F" w14:textId="77777777" w:rsidR="00D23623" w:rsidRPr="00D23623" w:rsidRDefault="00D23623" w:rsidP="00D23623">
      <w:pPr>
        <w:numPr>
          <w:ilvl w:val="0"/>
          <w:numId w:val="9"/>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ako nije podnesena nijedna ponuda ili nijedna valjana ponuda u prethodno provedenom postupku jednostavne nabave, pod uvjetom da početni ugovorni uvjeti nisu bitno izmijenjeni</w:t>
      </w:r>
    </w:p>
    <w:p w14:paraId="7FC7B052" w14:textId="77777777" w:rsidR="00D23623" w:rsidRPr="00D23623" w:rsidRDefault="00D23623" w:rsidP="00D23623">
      <w:pPr>
        <w:numPr>
          <w:ilvl w:val="0"/>
          <w:numId w:val="9"/>
        </w:numPr>
        <w:tabs>
          <w:tab w:val="left" w:pos="567"/>
        </w:tabs>
        <w:autoSpaceDE w:val="0"/>
        <w:autoSpaceDN w:val="0"/>
        <w:adjustRightInd w:val="0"/>
        <w:spacing w:after="0" w:line="240" w:lineRule="auto"/>
        <w:contextualSpacing/>
        <w:jc w:val="both"/>
        <w:rPr>
          <w:rFonts w:ascii="Times New Roman" w:eastAsia="Calibri" w:hAnsi="Times New Roman" w:cs="Times New Roman"/>
        </w:rPr>
      </w:pPr>
      <w:r w:rsidRPr="00D23623">
        <w:rPr>
          <w:rFonts w:ascii="Times New Roman" w:eastAsia="Calibri" w:hAnsi="Times New Roman" w:cs="Times New Roman"/>
        </w:rPr>
        <w:t xml:space="preserve">ako zbog objektivnih razloga predmet nabave može izvršiti, isporučiti ili pružiti samo određeni gospodarski subjekt, i to: </w:t>
      </w:r>
    </w:p>
    <w:p w14:paraId="2AC44455"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 xml:space="preserve">1. ako je predmet nabave stvaranje ili stjecanje jedinstvenog umjetničkog djela ili umjetničke izvedbe </w:t>
      </w:r>
    </w:p>
    <w:p w14:paraId="467E452C"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2. ako iz tehničkih razloga predmet nabave može isporučiti samo određeni gospodarski subjekt ili</w:t>
      </w:r>
    </w:p>
    <w:p w14:paraId="75309015" w14:textId="77777777" w:rsidR="00D23623" w:rsidRPr="00D23623" w:rsidRDefault="00D23623" w:rsidP="00D23623">
      <w:pPr>
        <w:tabs>
          <w:tab w:val="left" w:pos="567"/>
        </w:tabs>
        <w:autoSpaceDE w:val="0"/>
        <w:autoSpaceDN w:val="0"/>
        <w:adjustRightInd w:val="0"/>
        <w:spacing w:after="0" w:line="240" w:lineRule="auto"/>
        <w:ind w:left="1416"/>
        <w:jc w:val="both"/>
        <w:rPr>
          <w:rFonts w:ascii="Times New Roman" w:eastAsia="Calibri" w:hAnsi="Times New Roman" w:cs="Times New Roman"/>
        </w:rPr>
      </w:pPr>
      <w:r w:rsidRPr="00D23623">
        <w:rPr>
          <w:rFonts w:ascii="Times New Roman" w:eastAsia="Calibri" w:hAnsi="Times New Roman" w:cs="Times New Roman"/>
        </w:rPr>
        <w:t>3. ako je to nužno radi zaštite isključivih prava, uključujući prava intelektualnog vlasništva</w:t>
      </w:r>
    </w:p>
    <w:p w14:paraId="6314736F" w14:textId="77777777" w:rsidR="00D23623" w:rsidRPr="00D23623" w:rsidRDefault="00D23623" w:rsidP="00D23623">
      <w:pPr>
        <w:tabs>
          <w:tab w:val="left" w:pos="567"/>
        </w:tabs>
        <w:autoSpaceDE w:val="0"/>
        <w:autoSpaceDN w:val="0"/>
        <w:adjustRightInd w:val="0"/>
        <w:spacing w:after="0" w:line="240" w:lineRule="auto"/>
        <w:ind w:left="993" w:hanging="284"/>
        <w:jc w:val="both"/>
        <w:rPr>
          <w:rFonts w:ascii="Times New Roman" w:eastAsia="Calibri" w:hAnsi="Times New Roman" w:cs="Times New Roman"/>
        </w:rPr>
      </w:pPr>
      <w:r w:rsidRPr="00D23623">
        <w:rPr>
          <w:rFonts w:ascii="Times New Roman" w:eastAsia="Calibri" w:hAnsi="Times New Roman" w:cs="Times New Roman"/>
        </w:rPr>
        <w:t>c) ako postoji iznimna žurnost uzrokovana događajima koje naručitelj nije mogao predvidjeti niti na njih utjecati.</w:t>
      </w:r>
    </w:p>
    <w:p w14:paraId="229D4244" w14:textId="77777777" w:rsidR="00D23623" w:rsidRPr="00D23623" w:rsidRDefault="00D23623" w:rsidP="00D23623">
      <w:pPr>
        <w:autoSpaceDE w:val="0"/>
        <w:autoSpaceDN w:val="0"/>
        <w:adjustRightInd w:val="0"/>
        <w:spacing w:after="0" w:line="240" w:lineRule="auto"/>
        <w:jc w:val="both"/>
        <w:rPr>
          <w:rFonts w:ascii="Times New Roman" w:eastAsia="Calibri" w:hAnsi="Times New Roman" w:cs="Times New Roman"/>
        </w:rPr>
      </w:pPr>
    </w:p>
    <w:p w14:paraId="0603F57C" w14:textId="47ED504E" w:rsidR="00D23623" w:rsidRPr="00D23623" w:rsidRDefault="00D23623" w:rsidP="00D23623">
      <w:pPr>
        <w:autoSpaceDE w:val="0"/>
        <w:autoSpaceDN w:val="0"/>
        <w:adjustRightInd w:val="0"/>
        <w:spacing w:after="0" w:line="240" w:lineRule="auto"/>
        <w:jc w:val="both"/>
        <w:rPr>
          <w:rFonts w:ascii="Times New Roman" w:eastAsia="Calibri" w:hAnsi="Times New Roman" w:cs="Times New Roman"/>
        </w:rPr>
      </w:pPr>
      <w:r w:rsidRPr="00D23623">
        <w:rPr>
          <w:rFonts w:ascii="Times New Roman" w:eastAsia="Calibri" w:hAnsi="Times New Roman" w:cs="Times New Roman"/>
        </w:rPr>
        <w:t xml:space="preserve">Razlozi za primjenu iznimke iz stavka </w:t>
      </w:r>
      <w:r w:rsidR="00671198" w:rsidRPr="00B56BD4">
        <w:rPr>
          <w:rFonts w:ascii="Times New Roman" w:eastAsia="Calibri" w:hAnsi="Times New Roman" w:cs="Times New Roman"/>
        </w:rPr>
        <w:t>6</w:t>
      </w:r>
      <w:r w:rsidRPr="00D23623">
        <w:rPr>
          <w:rFonts w:ascii="Times New Roman" w:eastAsia="Calibri" w:hAnsi="Times New Roman" w:cs="Times New Roman"/>
        </w:rPr>
        <w:t xml:space="preserve">. ovoga članka navode se i obrazlažu u objavi u modulu jednostavne nabave EOJN RH.   </w:t>
      </w:r>
    </w:p>
    <w:p w14:paraId="60ED5429" w14:textId="77777777" w:rsidR="00D23623" w:rsidRPr="00D23623" w:rsidRDefault="00D23623" w:rsidP="00D23623">
      <w:pPr>
        <w:ind w:left="567"/>
        <w:contextualSpacing/>
        <w:jc w:val="both"/>
        <w:rPr>
          <w:rFonts w:ascii="Times New Roman" w:eastAsia="Calibri" w:hAnsi="Times New Roman" w:cs="Times New Roman"/>
        </w:rPr>
      </w:pPr>
    </w:p>
    <w:p w14:paraId="0BC298FE"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lastRenderedPageBreak/>
        <w:t>PROVEDBA POSTUPKA</w:t>
      </w:r>
    </w:p>
    <w:p w14:paraId="4373F18F"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14.</w:t>
      </w:r>
    </w:p>
    <w:p w14:paraId="5206D802" w14:textId="1CE8E7C9" w:rsid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Administrativni postupak nabave roba, radova i usluga iz članka 13. ovog Pravilnika provodi se u Odjelu temeljem Odluke o početku postupka donesene od strane Općinskog načelnika i tehničke dokumentacije (npr. Tehničke specifikacije, troškovnik, prijedlog ugovora, uvjete sposobnosti, instrumente osiguranja i slično).</w:t>
      </w:r>
    </w:p>
    <w:p w14:paraId="5066B418" w14:textId="58E33241" w:rsidR="008E2255" w:rsidRPr="008E2255" w:rsidRDefault="008E2255" w:rsidP="008E2255">
      <w:pPr>
        <w:contextualSpacing/>
        <w:jc w:val="both"/>
        <w:rPr>
          <w:rFonts w:ascii="Times New Roman" w:eastAsia="Calibri" w:hAnsi="Times New Roman" w:cs="Times New Roman"/>
        </w:rPr>
      </w:pPr>
      <w:r w:rsidRPr="008E2255">
        <w:rPr>
          <w:rFonts w:ascii="Times New Roman" w:eastAsia="Calibri" w:hAnsi="Times New Roman" w:cs="Times New Roman"/>
        </w:rPr>
        <w:t xml:space="preserve">U svrhu provođenja nabave iz stavka 1. ovoga članka imenuje se stručno povjerenstvo u sastavu od najmanje 2 (dva) člana. </w:t>
      </w:r>
      <w:r>
        <w:rPr>
          <w:rFonts w:ascii="Times New Roman" w:eastAsia="Calibri" w:hAnsi="Times New Roman" w:cs="Times New Roman"/>
        </w:rPr>
        <w:t>Općinski načelnik</w:t>
      </w:r>
      <w:r w:rsidRPr="008E2255">
        <w:rPr>
          <w:rFonts w:ascii="Times New Roman" w:eastAsia="Calibri" w:hAnsi="Times New Roman" w:cs="Times New Roman"/>
        </w:rPr>
        <w:t xml:space="preserve"> također može imenovati i druge zaposlenike Naručitelja i/ili vanjske suradnike zbog posebne vještine i znanja o određenom predmetu nabave.</w:t>
      </w:r>
    </w:p>
    <w:p w14:paraId="2E10CE21" w14:textId="77777777" w:rsidR="00D23623" w:rsidRPr="00D23623" w:rsidRDefault="00D23623" w:rsidP="00D23623">
      <w:pPr>
        <w:jc w:val="both"/>
        <w:rPr>
          <w:rFonts w:ascii="Times New Roman" w:eastAsia="Calibri" w:hAnsi="Times New Roman" w:cs="Times New Roman"/>
        </w:rPr>
      </w:pPr>
    </w:p>
    <w:p w14:paraId="1B3E614C" w14:textId="7DC22F93" w:rsidR="008E2255" w:rsidRDefault="008E2255" w:rsidP="008E2255">
      <w:pPr>
        <w:contextualSpacing/>
        <w:jc w:val="both"/>
        <w:rPr>
          <w:rFonts w:ascii="Times New Roman" w:eastAsia="Calibri" w:hAnsi="Times New Roman" w:cs="Times New Roman"/>
        </w:rPr>
      </w:pPr>
      <w:r w:rsidRPr="008E2255">
        <w:rPr>
          <w:rFonts w:ascii="Times New Roman" w:eastAsia="Calibri" w:hAnsi="Times New Roman" w:cs="Times New Roman"/>
        </w:rPr>
        <w:t>Zadaci stručnog povjerenstva su: priprema i provedba postupka nabave, otvaranje ponuda, pregled i ocjena ponuda te prijedlog odgovornoj osobi naručitelja odabir najpovoljnije ponude.</w:t>
      </w:r>
    </w:p>
    <w:p w14:paraId="1DA81C08" w14:textId="77777777" w:rsidR="008E2255" w:rsidRPr="008E2255" w:rsidRDefault="008E2255" w:rsidP="008E2255">
      <w:pPr>
        <w:contextualSpacing/>
        <w:jc w:val="both"/>
        <w:rPr>
          <w:rFonts w:ascii="Times New Roman" w:eastAsia="Calibri" w:hAnsi="Times New Roman" w:cs="Times New Roman"/>
        </w:rPr>
      </w:pPr>
    </w:p>
    <w:p w14:paraId="43275C54" w14:textId="1F0AB29B" w:rsidR="008E2255" w:rsidRDefault="008E2255" w:rsidP="008E2255">
      <w:pPr>
        <w:contextualSpacing/>
        <w:jc w:val="both"/>
        <w:rPr>
          <w:rFonts w:ascii="Times New Roman" w:eastAsia="Calibri" w:hAnsi="Times New Roman" w:cs="Times New Roman"/>
        </w:rPr>
      </w:pPr>
      <w:r w:rsidRPr="008E2255">
        <w:rPr>
          <w:rFonts w:ascii="Times New Roman" w:eastAsia="Calibri" w:hAnsi="Times New Roman" w:cs="Times New Roman"/>
        </w:rPr>
        <w:t>Stručno povjerenstvo Naručitelja izrađuje Dokumentaciju o nabavi.</w:t>
      </w:r>
    </w:p>
    <w:p w14:paraId="7872B1A2" w14:textId="77777777" w:rsidR="008E2255" w:rsidRPr="008E2255" w:rsidRDefault="008E2255" w:rsidP="008E2255">
      <w:pPr>
        <w:contextualSpacing/>
        <w:jc w:val="both"/>
        <w:rPr>
          <w:rFonts w:ascii="Times New Roman" w:eastAsia="Calibri" w:hAnsi="Times New Roman" w:cs="Times New Roman"/>
        </w:rPr>
      </w:pPr>
    </w:p>
    <w:p w14:paraId="62C97A7B" w14:textId="6F89A6E8"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Članovi stručnog povjerenstva za svoj rad odgovaraju Općinskom načelniku.</w:t>
      </w:r>
    </w:p>
    <w:p w14:paraId="666C9FFE"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Dokumentacija o nabavi najmanje sadrži:</w:t>
      </w:r>
    </w:p>
    <w:p w14:paraId="7042AEE8"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naziv Naručitelja;</w:t>
      </w:r>
    </w:p>
    <w:p w14:paraId="493D001A"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kontakt osobu Naručitelja, broj telefona i adresu elektroničke pošte;</w:t>
      </w:r>
    </w:p>
    <w:p w14:paraId="4439CF2B"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naziv predmeta nabave;</w:t>
      </w:r>
    </w:p>
    <w:p w14:paraId="78CD89C5"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opis predmeta nabave i tehničke specifikacije;</w:t>
      </w:r>
    </w:p>
    <w:p w14:paraId="002B5304"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troškovnik;</w:t>
      </w:r>
    </w:p>
    <w:p w14:paraId="191C6B17"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procijenjenu vrijednost nabave;</w:t>
      </w:r>
    </w:p>
    <w:p w14:paraId="72451264"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uvjete i zahtjeve koje ponuditelji trebaju ispuniti, ako se traže;</w:t>
      </w:r>
    </w:p>
    <w:p w14:paraId="5EDF8802"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odredbe o jamstvima, ako se traže</w:t>
      </w:r>
    </w:p>
    <w:p w14:paraId="4071A68B"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kriterij za odabir ponude;</w:t>
      </w:r>
    </w:p>
    <w:p w14:paraId="630EF8F6"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rok, način i uvjete plaćanja;</w:t>
      </w:r>
    </w:p>
    <w:p w14:paraId="5071E6BC"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rok za dostavu ponuda (datum i vrijeme);</w:t>
      </w:r>
    </w:p>
    <w:p w14:paraId="3CAD8D51"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način dostavljanja ponuda;</w:t>
      </w:r>
    </w:p>
    <w:p w14:paraId="69134027"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adresa na koju se dijelovi ponude dostavljaju, (ukoliko je primjenjivo);</w:t>
      </w:r>
    </w:p>
    <w:p w14:paraId="22910F4E"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prijedlog Ugovora ili bitne uvjete Ugovora;</w:t>
      </w:r>
    </w:p>
    <w:p w14:paraId="3204F5D5" w14:textId="77777777" w:rsidR="00D23623" w:rsidRPr="00D23623" w:rsidRDefault="00D23623" w:rsidP="00D23623">
      <w:pPr>
        <w:numPr>
          <w:ilvl w:val="0"/>
          <w:numId w:val="10"/>
        </w:numPr>
        <w:contextualSpacing/>
        <w:jc w:val="both"/>
        <w:rPr>
          <w:rFonts w:ascii="Times New Roman" w:eastAsia="Calibri" w:hAnsi="Times New Roman" w:cs="Times New Roman"/>
        </w:rPr>
      </w:pPr>
      <w:r w:rsidRPr="00D23623">
        <w:rPr>
          <w:rFonts w:ascii="Times New Roman" w:eastAsia="Calibri" w:hAnsi="Times New Roman" w:cs="Times New Roman"/>
        </w:rPr>
        <w:t>ostale podatke.</w:t>
      </w:r>
    </w:p>
    <w:p w14:paraId="0357C5B3" w14:textId="4F66DDE2"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Rok za dostavu ponuda ne smije biti kraći od 7 (sedam) dana od dana objave u Elektroničkom oglasniku javne nabave odnosno od upućivanja poziva za dostavu ponuda kroz Elektronički oglasnik javne nabave.</w:t>
      </w:r>
    </w:p>
    <w:p w14:paraId="594804EB"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Naručitelj može u Dokumentaciji o nabavi odrediti osnove za isključenje gospodarskih subjekata, uvjete profesionalne sposobnosti, uvjete ekonomsko-financijske sposobnosti, uvjete tehničke i stručne sposobnosti gospodarskih subjekata te odgovarajuća jamstva.</w:t>
      </w:r>
    </w:p>
    <w:p w14:paraId="3AF1A19C"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Gospodarski subjekt može zatražiti pojašnjenje/izmjenu Dokumentacije o nabavi najkasnije tijekom četvrtog dana prije roka određenog za dostavu ponuda.</w:t>
      </w:r>
    </w:p>
    <w:p w14:paraId="62D1A946"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Produljenje roka za dostavu ponuda uslijed značajne izmjene Dokumentacije o nabavi iznosi najmanje 3  (tri) dana od dana slanja značajne izmjene Dokumentacije o nabavi.</w:t>
      </w:r>
    </w:p>
    <w:p w14:paraId="2057C6D6"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Ponude se dostavljaju elektronički putem EOJN RH.</w:t>
      </w:r>
    </w:p>
    <w:p w14:paraId="6273C280"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Pravodobno dostavljeni dijelovi ponude (ukoliko je primjenjivo) upisuju se u Upisnik o zaprimanju dijelova ponude prema redoslijedu zaprimanja.</w:t>
      </w:r>
    </w:p>
    <w:p w14:paraId="0DF9A2A3"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shd w:val="clear" w:color="auto" w:fill="FFFFFF"/>
        </w:rPr>
        <w:lastRenderedPageBreak/>
        <w:t>Upisnik je sastavni dio zapisnika o otvaranju ponuda.</w:t>
      </w:r>
    </w:p>
    <w:p w14:paraId="3CE0FD8A"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shd w:val="clear" w:color="auto" w:fill="FFFFFF"/>
        </w:rPr>
        <w:t>Dijelovi ponude  koji su dostavljeni nakon isteka roka za dostavu ponuda ne upisuju se u Upisnik o zaprimanju dijelova ponuda te se neotvoreni vraćaju pošiljatelju bez odgode, a Naručitelj je obvezan to navesti u zapisniku o pregledu i ocjeni.</w:t>
      </w:r>
    </w:p>
    <w:p w14:paraId="1E6B6510"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Stručno povjerenstvo protekom roka za dostavu ponuda otvara prispjele ponude te o tome sastavlja Zapisnik o otvaranju ponuda. Ponude otvara najmanje 1 (jedan) član stručnog povjerenstva.</w:t>
      </w:r>
    </w:p>
    <w:p w14:paraId="1910C6B2"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Stručno povjerenstvo provodi pregled i ocjenu prispjelih ponuda te o tome sastavlja Zapisnik o pregledu i ocjeni ponuda  te na osnovi pregleda i ocjene ponuda predlaže odabir najpovoljnije ponude sukladno kriteriju za odabir ponude ili poništenje nabave sukladno članku 15. ovog Pravilnika.</w:t>
      </w:r>
    </w:p>
    <w:p w14:paraId="33A350C3"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Ako su informacije ili dokumentacija koje je trebao dostaviti gospodarski subjekt nepotpuni ili pogrešni ili ako nedostaju određeni dokumenti (ponudbeni list, troškovnik, jamstvo za ozbiljnost ponude i ESPD ne smatraju se određenim dokumentima koji nedostaju te Naručitelj ne smije zatražiti od ponuditelja da iste dostavi tijekom pregleda i ocjene ponuda), Naručitelj može zahtijevati od dotičnih gospodarskih subjekata da dopune, razjasne, upotpune ili dostave nužne informacije ili dokumentaciju.</w:t>
      </w:r>
    </w:p>
    <w:p w14:paraId="1B5E283A"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Za odabir ponude dovoljna je 1 (jedna) pristigla ponuda koja udovoljava svim traženim uvjetima od strane Naručitelja.</w:t>
      </w:r>
    </w:p>
    <w:p w14:paraId="0639F551"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Nakon što stručno povjerenstvo Naručitelja sastavi Zapisnik o pregledu i ocjeni ponuda pristupa se izradi prijedloga Odluke o odabiru/poništenju koju donosi Općinski načelnik.</w:t>
      </w:r>
    </w:p>
    <w:p w14:paraId="7884D966"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 xml:space="preserve">Nakon što Općinski načelnik donese Odluku o odabiru/poništenju ista se zajedno s zapisnikom o pregledu i ocjeni ponuda dostavlja svim ponuditeljima. </w:t>
      </w:r>
    </w:p>
    <w:p w14:paraId="1B950801"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Dostava Odluke o odabiru/poništenju se smatra obavljenom istekom dana dostave/objave odluke.</w:t>
      </w:r>
    </w:p>
    <w:p w14:paraId="3F60E235"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color w:val="000000"/>
        </w:rPr>
        <w:t xml:space="preserve">Na temelju Odluke o odabiru sklapa se ugovor o nabavi u pisanom obliku najkasnije u roku od 60 dana od dostave/objave Odluke. </w:t>
      </w:r>
    </w:p>
    <w:p w14:paraId="02D2EEEA"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Ugovor obvezno sadrži podatke o:</w:t>
      </w:r>
    </w:p>
    <w:p w14:paraId="71242A72"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predmetu ugovora;</w:t>
      </w:r>
    </w:p>
    <w:p w14:paraId="137D5466"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planirani početak realizacije odnosno planirano trajanje ugovora;</w:t>
      </w:r>
    </w:p>
    <w:p w14:paraId="4A1B96B5"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mjesto isporuke/pružanja usluga/izvođenje radova;</w:t>
      </w:r>
    </w:p>
    <w:p w14:paraId="1F718CCD"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rok, način i uvjeti plaćanja;</w:t>
      </w:r>
    </w:p>
    <w:p w14:paraId="62334F4A"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način obračuna;</w:t>
      </w:r>
    </w:p>
    <w:p w14:paraId="6575BA46"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instrumente osiguranja urednog izvršenja ugovora, ukoliko je primjenjivo;</w:t>
      </w:r>
    </w:p>
    <w:p w14:paraId="7077FAF3"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odredbe o ugovornoj kazni, ukoliko je primjenjivo;</w:t>
      </w:r>
    </w:p>
    <w:p w14:paraId="45E32F38"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odredbe o primopredaji radova, ukoliko je primjenjivo;</w:t>
      </w:r>
    </w:p>
    <w:p w14:paraId="37974366"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jamstveni rok, ukoliko je primjenjivo;</w:t>
      </w:r>
    </w:p>
    <w:p w14:paraId="4101618B"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podatke o drugim Zakonima koji se moraju primjenjivati pri izvršenju ugovora o nabavi, ukoliko je primjenjivo.</w:t>
      </w:r>
    </w:p>
    <w:p w14:paraId="6D07E1E4"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prijelazne i završne odredbe te i ostale bitne sastojke Ugovora sukladno Zakonu o obveznim odnosima;</w:t>
      </w:r>
    </w:p>
    <w:p w14:paraId="6271E435" w14:textId="77777777" w:rsidR="00D23623" w:rsidRPr="00D23623" w:rsidRDefault="00D23623" w:rsidP="00D23623">
      <w:pPr>
        <w:numPr>
          <w:ilvl w:val="0"/>
          <w:numId w:val="11"/>
        </w:numPr>
        <w:contextualSpacing/>
        <w:jc w:val="both"/>
        <w:rPr>
          <w:rFonts w:ascii="Times New Roman" w:eastAsia="Calibri" w:hAnsi="Times New Roman" w:cs="Times New Roman"/>
        </w:rPr>
      </w:pPr>
      <w:r w:rsidRPr="00D23623">
        <w:rPr>
          <w:rFonts w:ascii="Times New Roman" w:eastAsia="Calibri" w:hAnsi="Times New Roman" w:cs="Times New Roman"/>
        </w:rPr>
        <w:t>potpis Općinskog načelnika.</w:t>
      </w:r>
    </w:p>
    <w:p w14:paraId="464CB32C" w14:textId="77777777" w:rsidR="00D23623" w:rsidRPr="00D23623" w:rsidRDefault="00D23623" w:rsidP="00D23623">
      <w:pPr>
        <w:ind w:left="567"/>
        <w:contextualSpacing/>
        <w:jc w:val="both"/>
        <w:rPr>
          <w:rFonts w:ascii="Times New Roman" w:eastAsia="Calibri" w:hAnsi="Times New Roman" w:cs="Times New Roman"/>
        </w:rPr>
      </w:pPr>
      <w:r w:rsidRPr="00D23623">
        <w:rPr>
          <w:rFonts w:ascii="Times New Roman" w:eastAsia="Calibri" w:hAnsi="Times New Roman" w:cs="Times New Roman"/>
        </w:rPr>
        <w:t>Ugovor o nabavi mora biti sklopljen u skladu s uvjetima određenim u Dokumentaciji o nabavi i odabranom ponudom.</w:t>
      </w:r>
    </w:p>
    <w:p w14:paraId="07828ABC"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15.</w:t>
      </w:r>
    </w:p>
    <w:p w14:paraId="3611096B"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Naručitelj je obvezan na osnovi rezultata pregleda i ocjene ponuda odbiti:</w:t>
      </w:r>
    </w:p>
    <w:p w14:paraId="46A30D69"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lastRenderedPageBreak/>
        <w:t>ponudu ponuditelja koji nije dostavio jamstvo za ozbiljnost ponude ako je traženo, odnosno ako dostavljeno jamstvo nije valjano;</w:t>
      </w:r>
    </w:p>
    <w:p w14:paraId="7846502E"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ponuditelja koji nije dokazao da ne postoje razlozi za isključenje ponuditelja odnosno nije dokazao svoju sposobnost u skladu s Dokumentacijom o nabavi;</w:t>
      </w:r>
    </w:p>
    <w:p w14:paraId="3C7EE926"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ponuda koja nije cjelovita;</w:t>
      </w:r>
    </w:p>
    <w:p w14:paraId="6BC33B22"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koja je suprotna odredbama Dokumentacije o nabavi;</w:t>
      </w:r>
    </w:p>
    <w:p w14:paraId="3BC06982"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u kojoj cijena nije iskazana u apsolutnom iznosu;</w:t>
      </w:r>
    </w:p>
    <w:p w14:paraId="5F9C7844"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koja sadrži pogreške, nedostatke odnosno nejasnoće, ako pogreške, nedostaci odnosno nejasnoće nisu uklonjive;</w:t>
      </w:r>
    </w:p>
    <w:p w14:paraId="10BEB2F4"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u kojoj pojašnjenjem ili upotpunjavanjem nije uklonjena pogreška, nedostatak ili nejasnoća;</w:t>
      </w:r>
    </w:p>
    <w:p w14:paraId="7EE403D8"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koja ne ispunjava uvjete vezane za svojstva predmeta nabave, te time ne ispunjava odredbe iz Dokumentacije o nabavi;</w:t>
      </w:r>
    </w:p>
    <w:p w14:paraId="0C746112"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za koju ponuditelj nije pisanim putem prihvatio ispravak računske pogreške;</w:t>
      </w:r>
    </w:p>
    <w:p w14:paraId="67BC9CB8"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alternativnu ponudu ako nije dopuštena;</w:t>
      </w:r>
    </w:p>
    <w:p w14:paraId="49D52CFD"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ponude ponuditelja koji je dostavio dvije ili više ponuda u kojima je ponuditelj i/ili član zajednice ponuditelja;</w:t>
      </w:r>
    </w:p>
    <w:p w14:paraId="122BC034"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nepozvanog gospodarskog subjekta;</w:t>
      </w:r>
    </w:p>
    <w:p w14:paraId="337939A6" w14:textId="77777777"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čija je cijena veća od procijenjene vrijednosti predmeta nabave osim ako naručitelj ima ili će imati osigurana sredstva;</w:t>
      </w:r>
    </w:p>
    <w:p w14:paraId="0FF726AA" w14:textId="23A36BAF" w:rsidR="00D23623" w:rsidRPr="00D23623" w:rsidRDefault="00D23623" w:rsidP="00D23623">
      <w:pPr>
        <w:numPr>
          <w:ilvl w:val="0"/>
          <w:numId w:val="12"/>
        </w:numPr>
        <w:contextualSpacing/>
        <w:jc w:val="both"/>
        <w:rPr>
          <w:rFonts w:ascii="Times New Roman" w:eastAsia="Calibri" w:hAnsi="Times New Roman" w:cs="Times New Roman"/>
        </w:rPr>
      </w:pPr>
      <w:r w:rsidRPr="00D23623">
        <w:rPr>
          <w:rFonts w:ascii="Times New Roman" w:eastAsia="Calibri" w:hAnsi="Times New Roman" w:cs="Times New Roman"/>
        </w:rPr>
        <w:t>ponudu čija je cijena ponude bez PDV-a jednaka ili veća od pragova predviđenih Zakonom o javnoj nabavi na osnovu kojih Naručitelj mora provesti postupak javne nabave.</w:t>
      </w:r>
    </w:p>
    <w:p w14:paraId="17930B45" w14:textId="77777777" w:rsidR="00D23623" w:rsidRPr="00D23623" w:rsidRDefault="00D23623" w:rsidP="00D23623">
      <w:pPr>
        <w:ind w:left="927"/>
        <w:contextualSpacing/>
        <w:jc w:val="both"/>
        <w:rPr>
          <w:rFonts w:ascii="Times New Roman" w:eastAsia="Calibri" w:hAnsi="Times New Roman" w:cs="Times New Roman"/>
        </w:rPr>
      </w:pPr>
    </w:p>
    <w:p w14:paraId="7F2422CA" w14:textId="77777777" w:rsidR="00D23623" w:rsidRPr="00D23623" w:rsidRDefault="00D23623" w:rsidP="00D23623">
      <w:pPr>
        <w:ind w:left="927"/>
        <w:contextualSpacing/>
        <w:jc w:val="both"/>
        <w:rPr>
          <w:rFonts w:ascii="Times New Roman" w:eastAsia="Calibri" w:hAnsi="Times New Roman" w:cs="Times New Roman"/>
        </w:rPr>
      </w:pPr>
    </w:p>
    <w:p w14:paraId="28579F96" w14:textId="77777777" w:rsidR="00D23623" w:rsidRPr="00D23623" w:rsidRDefault="00D23623" w:rsidP="00D23623">
      <w:pPr>
        <w:numPr>
          <w:ilvl w:val="0"/>
          <w:numId w:val="3"/>
        </w:numPr>
        <w:ind w:left="426" w:hanging="426"/>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PONIŠTENJE POSTUPKA</w:t>
      </w:r>
    </w:p>
    <w:p w14:paraId="44920F3D" w14:textId="77777777" w:rsidR="00D23623" w:rsidRPr="00D23623" w:rsidRDefault="00D23623" w:rsidP="00D23623">
      <w:pPr>
        <w:ind w:left="567"/>
        <w:jc w:val="center"/>
        <w:rPr>
          <w:rFonts w:ascii="Times New Roman" w:eastAsia="Calibri" w:hAnsi="Times New Roman" w:cs="Times New Roman"/>
          <w:b/>
          <w:bCs/>
        </w:rPr>
      </w:pPr>
      <w:r w:rsidRPr="00D23623">
        <w:rPr>
          <w:rFonts w:ascii="Times New Roman" w:eastAsia="Calibri" w:hAnsi="Times New Roman" w:cs="Times New Roman"/>
          <w:b/>
          <w:bCs/>
        </w:rPr>
        <w:t>Članak 16.</w:t>
      </w:r>
    </w:p>
    <w:p w14:paraId="325F7785"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Naručitelj može donijeti Odluke o poništenju postupka jednostavne nabave ako:</w:t>
      </w:r>
    </w:p>
    <w:p w14:paraId="1378F36C" w14:textId="77777777" w:rsidR="00D23623" w:rsidRPr="00D23623" w:rsidRDefault="00D23623" w:rsidP="00D23623">
      <w:pPr>
        <w:numPr>
          <w:ilvl w:val="0"/>
          <w:numId w:val="13"/>
        </w:numPr>
        <w:contextualSpacing/>
        <w:jc w:val="both"/>
        <w:rPr>
          <w:rFonts w:ascii="Times New Roman" w:eastAsia="Calibri" w:hAnsi="Times New Roman" w:cs="Times New Roman"/>
        </w:rPr>
      </w:pPr>
      <w:r w:rsidRPr="00D23623">
        <w:rPr>
          <w:rFonts w:ascii="Times New Roman" w:eastAsia="Calibri" w:hAnsi="Times New Roman" w:cs="Times New Roman"/>
        </w:rPr>
        <w:t xml:space="preserve"> postanu poznate okolnosti zbog kojih ne bi došlo do pokretanja postupka jednostavne nabave da su bile poznate prije;</w:t>
      </w:r>
    </w:p>
    <w:p w14:paraId="221F425D" w14:textId="77777777" w:rsidR="00D23623" w:rsidRPr="00D23623" w:rsidRDefault="00D23623" w:rsidP="00D23623">
      <w:pPr>
        <w:numPr>
          <w:ilvl w:val="0"/>
          <w:numId w:val="13"/>
        </w:numPr>
        <w:contextualSpacing/>
        <w:jc w:val="both"/>
        <w:rPr>
          <w:rFonts w:ascii="Times New Roman" w:eastAsia="Calibri" w:hAnsi="Times New Roman" w:cs="Times New Roman"/>
        </w:rPr>
      </w:pPr>
      <w:r w:rsidRPr="00D23623">
        <w:rPr>
          <w:rFonts w:ascii="Times New Roman" w:eastAsia="Calibri" w:hAnsi="Times New Roman" w:cs="Times New Roman"/>
        </w:rPr>
        <w:t>postanu poznate okolnosti zbog kojih bi došlo do sadržajno bitno drugačije Dokumentacije o nabavi da su bile poznate prije.</w:t>
      </w:r>
    </w:p>
    <w:p w14:paraId="2441B23E"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Naručitelj je obvezan donijeti Odluku o poništenju postupka jednostavne nabave ako:</w:t>
      </w:r>
    </w:p>
    <w:p w14:paraId="075FC0CE" w14:textId="77777777" w:rsidR="00D23623" w:rsidRPr="00D23623" w:rsidRDefault="00D23623" w:rsidP="00D23623">
      <w:pPr>
        <w:numPr>
          <w:ilvl w:val="0"/>
          <w:numId w:val="14"/>
        </w:numPr>
        <w:contextualSpacing/>
        <w:jc w:val="both"/>
        <w:rPr>
          <w:rFonts w:ascii="Times New Roman" w:eastAsia="Calibri" w:hAnsi="Times New Roman" w:cs="Times New Roman"/>
        </w:rPr>
      </w:pPr>
      <w:r w:rsidRPr="00D23623">
        <w:rPr>
          <w:rFonts w:ascii="Times New Roman" w:eastAsia="Calibri" w:hAnsi="Times New Roman" w:cs="Times New Roman"/>
        </w:rPr>
        <w:t>nije pristigla nijedna ponuda;</w:t>
      </w:r>
    </w:p>
    <w:p w14:paraId="7F744EDD" w14:textId="77777777" w:rsidR="00D23623" w:rsidRPr="00D23623" w:rsidRDefault="00D23623" w:rsidP="00D23623">
      <w:pPr>
        <w:numPr>
          <w:ilvl w:val="0"/>
          <w:numId w:val="14"/>
        </w:numPr>
        <w:contextualSpacing/>
        <w:jc w:val="both"/>
        <w:rPr>
          <w:rFonts w:ascii="Times New Roman" w:eastAsia="Calibri" w:hAnsi="Times New Roman" w:cs="Times New Roman"/>
        </w:rPr>
      </w:pPr>
      <w:r w:rsidRPr="00D23623">
        <w:rPr>
          <w:rFonts w:ascii="Times New Roman" w:eastAsia="Calibri" w:hAnsi="Times New Roman" w:cs="Times New Roman"/>
        </w:rPr>
        <w:t>nakon odbijanja ponuda ne preostane nijedna valjana ponuda;</w:t>
      </w:r>
    </w:p>
    <w:p w14:paraId="2C025EAF" w14:textId="77777777" w:rsidR="00D23623" w:rsidRPr="00D23623" w:rsidRDefault="00D23623" w:rsidP="00D23623">
      <w:pPr>
        <w:numPr>
          <w:ilvl w:val="0"/>
          <w:numId w:val="14"/>
        </w:numPr>
        <w:contextualSpacing/>
        <w:jc w:val="both"/>
        <w:rPr>
          <w:rFonts w:ascii="Times New Roman" w:eastAsia="Calibri" w:hAnsi="Times New Roman" w:cs="Times New Roman"/>
        </w:rPr>
      </w:pPr>
      <w:r w:rsidRPr="00D23623">
        <w:rPr>
          <w:rFonts w:ascii="Times New Roman" w:eastAsia="Calibri" w:hAnsi="Times New Roman" w:cs="Times New Roman"/>
        </w:rPr>
        <w:t xml:space="preserve">je cijena najpovoljnije ponude jednaka ili veća od </w:t>
      </w:r>
      <w:r w:rsidRPr="00D23623">
        <w:rPr>
          <w:rFonts w:ascii="Times New Roman" w:eastAsia="Calibri" w:hAnsi="Times New Roman" w:cs="Times New Roman"/>
          <w:b/>
          <w:bCs/>
          <w:i/>
          <w:iCs/>
        </w:rPr>
        <w:t>50.000,00 eura</w:t>
      </w:r>
      <w:r w:rsidRPr="00D23623">
        <w:rPr>
          <w:rFonts w:ascii="Times New Roman" w:eastAsia="Calibri" w:hAnsi="Times New Roman" w:cs="Times New Roman"/>
        </w:rPr>
        <w:t xml:space="preserve"> bez PDV-a za nabavu robe i usluga odnosno jednaka ili veća od </w:t>
      </w:r>
      <w:r w:rsidRPr="00D23623">
        <w:rPr>
          <w:rFonts w:ascii="Times New Roman" w:eastAsia="Calibri" w:hAnsi="Times New Roman" w:cs="Times New Roman"/>
          <w:b/>
          <w:bCs/>
          <w:i/>
          <w:iCs/>
        </w:rPr>
        <w:t>100.000,00 eura</w:t>
      </w:r>
      <w:r w:rsidRPr="00D23623">
        <w:rPr>
          <w:rFonts w:ascii="Times New Roman" w:eastAsia="Calibri" w:hAnsi="Times New Roman" w:cs="Times New Roman"/>
        </w:rPr>
        <w:t xml:space="preserve"> bez PDV-a za nabavu radova.</w:t>
      </w:r>
    </w:p>
    <w:p w14:paraId="71F736B7"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Naručitelj zadržava pravo poništiti postupak jednostavne nabave prije isteka roka za dostavu ponuda ili nakon isteka roka za dostavu ponuda bez posebnog obrazloženja.</w:t>
      </w:r>
    </w:p>
    <w:p w14:paraId="33FAEDD6"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U slučaju poništenja postupka jednostavne nabave, Naručitelj donosi odluku o poništenju koju dostavlja svim ponuditeljima. Dostava Odluke o poništenju se smatra obavljenom istekom dana dostave/objave odluke.</w:t>
      </w:r>
    </w:p>
    <w:p w14:paraId="3C82FF30" w14:textId="77777777" w:rsidR="00D23623" w:rsidRPr="00D23623" w:rsidRDefault="00D23623" w:rsidP="00D23623">
      <w:pPr>
        <w:ind w:left="1080"/>
        <w:contextualSpacing/>
        <w:jc w:val="both"/>
        <w:rPr>
          <w:rFonts w:ascii="Times New Roman" w:eastAsia="Calibri" w:hAnsi="Times New Roman" w:cs="Times New Roman"/>
          <w:b/>
          <w:bCs/>
        </w:rPr>
      </w:pPr>
    </w:p>
    <w:p w14:paraId="0884A31E"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PRAVNA ZAŠTITA ZA NABAVE PROCIJENJENE VRIJEDNOSTI VEĆE OD 15.000,00 EURA</w:t>
      </w:r>
    </w:p>
    <w:p w14:paraId="63725EBC"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17.</w:t>
      </w:r>
    </w:p>
    <w:p w14:paraId="35A92BE9" w14:textId="77777777" w:rsidR="00D23623" w:rsidRPr="00D23623" w:rsidRDefault="00D23623" w:rsidP="00D23623">
      <w:pPr>
        <w:spacing w:after="0"/>
        <w:jc w:val="both"/>
        <w:rPr>
          <w:rFonts w:ascii="Times New Roman" w:eastAsia="Calibri" w:hAnsi="Times New Roman" w:cs="Times New Roman"/>
        </w:rPr>
      </w:pPr>
      <w:r w:rsidRPr="00D23623">
        <w:rPr>
          <w:rFonts w:ascii="Times New Roman" w:eastAsia="Calibri" w:hAnsi="Times New Roman" w:cs="Times New Roman"/>
        </w:rPr>
        <w:t xml:space="preserve">Ponuditelj koji je podnio ponudu u postupcima nabave procijenjene vrijednosti veće od </w:t>
      </w:r>
      <w:r w:rsidRPr="00D23623">
        <w:rPr>
          <w:rFonts w:ascii="Times New Roman" w:eastAsia="Calibri" w:hAnsi="Times New Roman" w:cs="Times New Roman"/>
          <w:b/>
          <w:bCs/>
          <w:i/>
          <w:iCs/>
        </w:rPr>
        <w:t xml:space="preserve">15.000,00 eura </w:t>
      </w:r>
      <w:r w:rsidRPr="00D23623">
        <w:rPr>
          <w:rFonts w:ascii="Times New Roman" w:eastAsia="Calibri" w:hAnsi="Times New Roman" w:cs="Times New Roman"/>
        </w:rPr>
        <w:t xml:space="preserve">može Naručitelju podnijeti prigovor na odluku o odabiru / poništenju u odnosu na postupak pregleda, </w:t>
      </w:r>
      <w:r w:rsidRPr="00D23623">
        <w:rPr>
          <w:rFonts w:ascii="Times New Roman" w:eastAsia="Calibri" w:hAnsi="Times New Roman" w:cs="Times New Roman"/>
        </w:rPr>
        <w:lastRenderedPageBreak/>
        <w:t xml:space="preserve">ocjene i odabira ponuda ili razloge poništenja u roku od </w:t>
      </w:r>
      <w:r w:rsidRPr="00D23623">
        <w:rPr>
          <w:rFonts w:ascii="Times New Roman" w:eastAsia="Calibri" w:hAnsi="Times New Roman" w:cs="Times New Roman"/>
          <w:b/>
          <w:bCs/>
        </w:rPr>
        <w:t>5 (pet)</w:t>
      </w:r>
      <w:r w:rsidRPr="00D23623">
        <w:rPr>
          <w:rFonts w:ascii="Times New Roman" w:eastAsia="Calibri" w:hAnsi="Times New Roman" w:cs="Times New Roman"/>
        </w:rPr>
        <w:t xml:space="preserve"> dana od objave/dostave Odluke o odabiru / poništenju.</w:t>
      </w:r>
    </w:p>
    <w:p w14:paraId="36066CC7" w14:textId="77777777" w:rsidR="00D23623" w:rsidRPr="00D23623" w:rsidRDefault="00D23623" w:rsidP="00D23623">
      <w:pPr>
        <w:spacing w:after="0"/>
        <w:jc w:val="both"/>
        <w:rPr>
          <w:rFonts w:ascii="Times New Roman" w:eastAsia="Calibri" w:hAnsi="Times New Roman" w:cs="Times New Roman"/>
        </w:rPr>
      </w:pPr>
    </w:p>
    <w:p w14:paraId="2F87CDAF"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Prigovor se podnosi Općinskom načelniku putem modula EOJN RH.</w:t>
      </w:r>
    </w:p>
    <w:p w14:paraId="07EA7FAE" w14:textId="77777777" w:rsidR="00D23623" w:rsidRPr="00D23623" w:rsidRDefault="00D23623" w:rsidP="00D23623">
      <w:pPr>
        <w:spacing w:after="0"/>
        <w:jc w:val="both"/>
        <w:rPr>
          <w:rFonts w:ascii="Times New Roman" w:eastAsia="Calibri" w:hAnsi="Times New Roman" w:cs="Times New Roman"/>
        </w:rPr>
      </w:pPr>
    </w:p>
    <w:p w14:paraId="4A30E62A" w14:textId="77777777" w:rsidR="00D23623" w:rsidRPr="00D23623" w:rsidRDefault="00D23623" w:rsidP="00D23623">
      <w:pPr>
        <w:spacing w:after="0"/>
        <w:jc w:val="both"/>
        <w:rPr>
          <w:rFonts w:ascii="Times New Roman" w:eastAsia="Calibri" w:hAnsi="Times New Roman" w:cs="Times New Roman"/>
        </w:rPr>
      </w:pPr>
      <w:r w:rsidRPr="00D23623">
        <w:rPr>
          <w:rFonts w:ascii="Times New Roman" w:eastAsia="Calibri" w:hAnsi="Times New Roman" w:cs="Times New Roman"/>
          <w:bCs/>
        </w:rPr>
        <w:t>Prigovor mora sadržavati najmanje:</w:t>
      </w:r>
    </w:p>
    <w:p w14:paraId="50FABCB0"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podatke o gospodarskom subjektu koji podnosi prigovor,</w:t>
      </w:r>
    </w:p>
    <w:p w14:paraId="3E258733"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oznaku postupka jednostavne nabave,</w:t>
      </w:r>
    </w:p>
    <w:p w14:paraId="40C09282"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 xml:space="preserve"> </w:t>
      </w:r>
      <w:r w:rsidRPr="00D23623">
        <w:rPr>
          <w:rFonts w:ascii="Times New Roman" w:eastAsia="Calibri" w:hAnsi="Times New Roman" w:cs="Times New Roman"/>
          <w:bCs/>
        </w:rPr>
        <w:tab/>
        <w:t>- razloge prigovora i obrazloženje,</w:t>
      </w:r>
    </w:p>
    <w:p w14:paraId="36C15D0B"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prijedlog načina otklanjanja navodne nepravilnosti.</w:t>
      </w:r>
    </w:p>
    <w:p w14:paraId="331B4457" w14:textId="77777777" w:rsidR="00D23623" w:rsidRPr="00D23623" w:rsidRDefault="00D23623" w:rsidP="00D23623">
      <w:pPr>
        <w:spacing w:after="0"/>
        <w:jc w:val="both"/>
        <w:rPr>
          <w:rFonts w:ascii="Times New Roman" w:eastAsia="Calibri" w:hAnsi="Times New Roman" w:cs="Times New Roman"/>
          <w:bCs/>
        </w:rPr>
      </w:pPr>
    </w:p>
    <w:p w14:paraId="3819932D"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rPr>
        <w:t>Prigovor podnesen</w:t>
      </w:r>
      <w:r w:rsidRPr="00D23623">
        <w:rPr>
          <w:rFonts w:ascii="Times New Roman" w:eastAsia="Calibri" w:hAnsi="Times New Roman" w:cs="Times New Roman"/>
          <w:bCs/>
        </w:rPr>
        <w:t xml:space="preserve"> na odluku o odabiru / poništenju sprječava nastanak ugovora do donošenja odluke naručitelja povodom prigovora.</w:t>
      </w:r>
    </w:p>
    <w:p w14:paraId="482FE975" w14:textId="77777777" w:rsidR="00D23623" w:rsidRPr="00D23623" w:rsidRDefault="00D23623" w:rsidP="00D23623">
      <w:pPr>
        <w:spacing w:after="0"/>
        <w:jc w:val="both"/>
        <w:rPr>
          <w:rFonts w:ascii="Times New Roman" w:eastAsia="Calibri" w:hAnsi="Times New Roman" w:cs="Times New Roman"/>
          <w:bCs/>
        </w:rPr>
      </w:pPr>
    </w:p>
    <w:p w14:paraId="711C0B9C" w14:textId="77777777" w:rsidR="00D23623" w:rsidRPr="00D23623" w:rsidRDefault="00D23623" w:rsidP="00D23623">
      <w:pPr>
        <w:spacing w:after="0"/>
        <w:ind w:left="567" w:hanging="567"/>
        <w:jc w:val="both"/>
        <w:rPr>
          <w:rFonts w:ascii="Times New Roman" w:eastAsia="Calibri" w:hAnsi="Times New Roman" w:cs="Times New Roman"/>
          <w:bCs/>
        </w:rPr>
      </w:pPr>
      <w:r w:rsidRPr="00D23623">
        <w:rPr>
          <w:rFonts w:ascii="Times New Roman" w:eastAsia="Calibri" w:hAnsi="Times New Roman" w:cs="Times New Roman"/>
          <w:bCs/>
        </w:rPr>
        <w:t>Općinski načelnik razmatra prigovor te može:</w:t>
      </w:r>
    </w:p>
    <w:p w14:paraId="5BF66545"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odbaciti prigovor ako nije pravodoban ili nije dopušten,</w:t>
      </w:r>
    </w:p>
    <w:p w14:paraId="1697DCD0"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odbiti prigovor kao neosnovan,</w:t>
      </w:r>
    </w:p>
    <w:p w14:paraId="5AFEDBBF"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prihvatiti prigovor i naložiti otklanjanje nepravilnosti,</w:t>
      </w:r>
    </w:p>
    <w:p w14:paraId="7E411376"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ab/>
        <w:t>-  poništiti postupak jednostavne nabave ili njegov dio.</w:t>
      </w:r>
    </w:p>
    <w:p w14:paraId="21949758" w14:textId="77777777" w:rsidR="00D23623" w:rsidRPr="00D23623" w:rsidRDefault="00D23623" w:rsidP="00D23623">
      <w:pPr>
        <w:spacing w:after="0"/>
        <w:jc w:val="both"/>
        <w:rPr>
          <w:rFonts w:ascii="Times New Roman" w:eastAsia="Calibri" w:hAnsi="Times New Roman" w:cs="Times New Roman"/>
          <w:bCs/>
        </w:rPr>
      </w:pPr>
    </w:p>
    <w:p w14:paraId="5C7EE003" w14:textId="77777777" w:rsidR="00D23623" w:rsidRPr="00D23623" w:rsidRDefault="00D23623" w:rsidP="00D23623">
      <w:pPr>
        <w:spacing w:after="0"/>
        <w:jc w:val="both"/>
        <w:rPr>
          <w:rFonts w:ascii="Times New Roman" w:eastAsia="Calibri" w:hAnsi="Times New Roman" w:cs="Times New Roman"/>
          <w:bCs/>
        </w:rPr>
      </w:pPr>
      <w:r w:rsidRPr="00D23623">
        <w:rPr>
          <w:rFonts w:ascii="Times New Roman" w:eastAsia="Calibri" w:hAnsi="Times New Roman" w:cs="Times New Roman"/>
          <w:bCs/>
        </w:rPr>
        <w:t>Odluka o prigovoru dostavlja se podnositelju prigovora putem Modula jednostavne nabave.</w:t>
      </w:r>
    </w:p>
    <w:p w14:paraId="0A64B327" w14:textId="77777777" w:rsidR="00D23623" w:rsidRPr="00D23623" w:rsidRDefault="00D23623" w:rsidP="00D23623">
      <w:pPr>
        <w:spacing w:after="0"/>
        <w:jc w:val="both"/>
        <w:rPr>
          <w:rFonts w:ascii="Times New Roman" w:eastAsia="Calibri" w:hAnsi="Times New Roman" w:cs="Times New Roman"/>
          <w:bCs/>
        </w:rPr>
      </w:pPr>
    </w:p>
    <w:p w14:paraId="54398D66" w14:textId="77777777" w:rsidR="00D23623" w:rsidRPr="00D23623" w:rsidRDefault="00D23623" w:rsidP="00D23623">
      <w:pPr>
        <w:spacing w:after="0"/>
        <w:ind w:left="567" w:hanging="567"/>
        <w:jc w:val="both"/>
        <w:rPr>
          <w:rFonts w:ascii="Times New Roman" w:eastAsia="Calibri" w:hAnsi="Times New Roman" w:cs="Times New Roman"/>
          <w:bCs/>
        </w:rPr>
      </w:pPr>
      <w:r w:rsidRPr="00D23623">
        <w:rPr>
          <w:rFonts w:ascii="Times New Roman" w:eastAsia="Calibri" w:hAnsi="Times New Roman" w:cs="Times New Roman"/>
          <w:bCs/>
        </w:rPr>
        <w:t>Postupak odlučivanja o prigovoru iz ovoga članka nije upravni postupak, a odluka naručitelja nema svojstvo upravnog akta.</w:t>
      </w:r>
    </w:p>
    <w:p w14:paraId="3EF25EAB" w14:textId="77777777" w:rsidR="00D23623" w:rsidRPr="00D23623" w:rsidRDefault="00D23623" w:rsidP="00D23623">
      <w:pPr>
        <w:spacing w:after="0"/>
        <w:ind w:left="567" w:hanging="567"/>
        <w:jc w:val="both"/>
        <w:rPr>
          <w:rFonts w:ascii="Times New Roman" w:eastAsia="Calibri" w:hAnsi="Times New Roman" w:cs="Times New Roman"/>
          <w:bCs/>
        </w:rPr>
      </w:pPr>
    </w:p>
    <w:p w14:paraId="73268D13" w14:textId="77777777" w:rsidR="00D23623" w:rsidRPr="00D23623" w:rsidRDefault="00D23623" w:rsidP="00D23623">
      <w:pPr>
        <w:spacing w:after="0"/>
        <w:ind w:left="567" w:hanging="567"/>
        <w:jc w:val="both"/>
        <w:rPr>
          <w:rFonts w:ascii="Times New Roman" w:eastAsia="Calibri" w:hAnsi="Times New Roman" w:cs="Times New Roman"/>
          <w:bCs/>
        </w:rPr>
      </w:pPr>
      <w:r w:rsidRPr="00D23623">
        <w:rPr>
          <w:rFonts w:ascii="Times New Roman" w:eastAsia="Calibri" w:hAnsi="Times New Roman" w:cs="Times New Roman"/>
          <w:bCs/>
        </w:rPr>
        <w:t>Podnositelju prigovora ne pripada pravo na naknadu troškova u povodu izjavljenog prigovora.</w:t>
      </w:r>
    </w:p>
    <w:p w14:paraId="28FF12A2" w14:textId="77777777" w:rsidR="00D23623" w:rsidRPr="00D23623" w:rsidRDefault="00D23623" w:rsidP="00D23623">
      <w:pPr>
        <w:jc w:val="both"/>
        <w:rPr>
          <w:rFonts w:ascii="Times New Roman" w:eastAsia="Calibri" w:hAnsi="Times New Roman" w:cs="Times New Roman"/>
        </w:rPr>
      </w:pPr>
    </w:p>
    <w:p w14:paraId="5C7A86B9"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KRITERIJI ZA ODABIR PONUDE</w:t>
      </w:r>
    </w:p>
    <w:p w14:paraId="638F580C"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18.</w:t>
      </w:r>
    </w:p>
    <w:p w14:paraId="0D31B355"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Kriterij za odabir ponude je najniža cijena ili ekonomski najpovoljnija ponuda.</w:t>
      </w:r>
    </w:p>
    <w:p w14:paraId="46B977BB"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Ponude se uspoređuju na temelju cijene ponuda bez poreza na dodanu vrijednost.</w:t>
      </w:r>
    </w:p>
    <w:p w14:paraId="54330F15"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drugo.</w:t>
      </w:r>
    </w:p>
    <w:p w14:paraId="45D683C7" w14:textId="77777777" w:rsidR="00D23623" w:rsidRPr="00D23623" w:rsidRDefault="00D23623" w:rsidP="00D23623">
      <w:pPr>
        <w:ind w:left="567"/>
        <w:contextualSpacing/>
        <w:jc w:val="both"/>
        <w:rPr>
          <w:rFonts w:ascii="Times New Roman" w:eastAsia="Calibri" w:hAnsi="Times New Roman" w:cs="Times New Roman"/>
        </w:rPr>
      </w:pPr>
    </w:p>
    <w:p w14:paraId="518A3964" w14:textId="2AF9446F"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IZVRŠENJE I IZMJENE UGOVORA</w:t>
      </w:r>
    </w:p>
    <w:p w14:paraId="3EC891D6"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19.</w:t>
      </w:r>
    </w:p>
    <w:p w14:paraId="2F8F96C9" w14:textId="3BD5AE5D" w:rsidR="00D23623" w:rsidRDefault="00BC7CC2" w:rsidP="00965635">
      <w:pPr>
        <w:contextualSpacing/>
        <w:jc w:val="both"/>
        <w:rPr>
          <w:rFonts w:ascii="Times New Roman" w:eastAsia="Calibri" w:hAnsi="Times New Roman" w:cs="Times New Roman"/>
        </w:rPr>
      </w:pPr>
      <w:r>
        <w:rPr>
          <w:rFonts w:ascii="Times New Roman" w:eastAsia="Calibri" w:hAnsi="Times New Roman" w:cs="Times New Roman"/>
        </w:rPr>
        <w:t>Odjel je dužan</w:t>
      </w:r>
      <w:r w:rsidR="00D23623" w:rsidRPr="00D23623">
        <w:rPr>
          <w:rFonts w:ascii="Times New Roman" w:eastAsia="Calibri" w:hAnsi="Times New Roman" w:cs="Times New Roman"/>
        </w:rPr>
        <w:t xml:space="preserve"> vršiti kontrolu izvršenja sklopljenih Ugovora</w:t>
      </w:r>
      <w:r w:rsidR="007B6501">
        <w:rPr>
          <w:rFonts w:ascii="Times New Roman" w:eastAsia="Calibri" w:hAnsi="Times New Roman" w:cs="Times New Roman"/>
        </w:rPr>
        <w:t xml:space="preserve"> kao i </w:t>
      </w:r>
      <w:r w:rsidR="007B6501" w:rsidRPr="007B6501">
        <w:rPr>
          <w:rFonts w:ascii="Times New Roman" w:eastAsia="Calibri" w:hAnsi="Times New Roman" w:cs="Times New Roman"/>
        </w:rPr>
        <w:t>ažuriranje registra ugovora</w:t>
      </w:r>
      <w:r w:rsidR="00D23623" w:rsidRPr="00D23623">
        <w:rPr>
          <w:rFonts w:ascii="Times New Roman" w:eastAsia="Calibri" w:hAnsi="Times New Roman" w:cs="Times New Roman"/>
        </w:rPr>
        <w:t>.</w:t>
      </w:r>
    </w:p>
    <w:p w14:paraId="1C097E8F" w14:textId="77777777" w:rsidR="00965635" w:rsidRPr="00D23623" w:rsidRDefault="00965635" w:rsidP="00965635">
      <w:pPr>
        <w:contextualSpacing/>
        <w:jc w:val="both"/>
        <w:rPr>
          <w:rFonts w:ascii="Times New Roman" w:eastAsia="Calibri" w:hAnsi="Times New Roman" w:cs="Times New Roman"/>
        </w:rPr>
      </w:pPr>
    </w:p>
    <w:p w14:paraId="17374818" w14:textId="77777777" w:rsidR="00BC7CC2" w:rsidRDefault="00BC7CC2" w:rsidP="00BC7CC2">
      <w:pPr>
        <w:contextualSpacing/>
        <w:jc w:val="both"/>
        <w:rPr>
          <w:rFonts w:ascii="Times New Roman" w:eastAsia="Calibri" w:hAnsi="Times New Roman" w:cs="Times New Roman"/>
        </w:rPr>
      </w:pPr>
    </w:p>
    <w:p w14:paraId="7448FB3D" w14:textId="7A8C9B72" w:rsidR="00D23623" w:rsidRPr="00D23623" w:rsidRDefault="00D23623" w:rsidP="00BC7CC2">
      <w:pPr>
        <w:contextualSpacing/>
        <w:jc w:val="both"/>
        <w:rPr>
          <w:rFonts w:ascii="Times New Roman" w:eastAsia="Calibri" w:hAnsi="Times New Roman" w:cs="Times New Roman"/>
        </w:rPr>
      </w:pPr>
      <w:r w:rsidRPr="00D23623">
        <w:rPr>
          <w:rFonts w:ascii="Times New Roman" w:eastAsia="Calibri" w:hAnsi="Times New Roman" w:cs="Times New Roman"/>
        </w:rPr>
        <w:t>Izmjene Ugovora o nabavi za vrijeme njegova trajanja dozvoljene su pod uvjetom da se ne mijenja  pravna priroda Ugovora te da je ukupna vrijednost svih izmjena bez PDV-a manja od 15% od iznosa osnovnog Ugovora</w:t>
      </w:r>
      <w:r w:rsidR="00BC7CC2">
        <w:rPr>
          <w:rFonts w:ascii="Times New Roman" w:eastAsia="Calibri" w:hAnsi="Times New Roman" w:cs="Times New Roman"/>
        </w:rPr>
        <w:t>.</w:t>
      </w:r>
      <w:r w:rsidRPr="00D23623">
        <w:rPr>
          <w:rFonts w:ascii="Times New Roman" w:eastAsia="Calibri" w:hAnsi="Times New Roman" w:cs="Times New Roman"/>
        </w:rPr>
        <w:t xml:space="preserve"> </w:t>
      </w:r>
    </w:p>
    <w:p w14:paraId="1D647903" w14:textId="77777777" w:rsidR="00BC7CC2" w:rsidRDefault="00BC7CC2" w:rsidP="00BC7CC2">
      <w:pPr>
        <w:contextualSpacing/>
        <w:jc w:val="both"/>
        <w:rPr>
          <w:rFonts w:ascii="Times New Roman" w:eastAsia="Calibri" w:hAnsi="Times New Roman" w:cs="Times New Roman"/>
        </w:rPr>
      </w:pPr>
    </w:p>
    <w:p w14:paraId="2EDB3637" w14:textId="08648D27" w:rsidR="00D23623" w:rsidRPr="00D23623" w:rsidRDefault="00D23623" w:rsidP="00BC7CC2">
      <w:pPr>
        <w:contextualSpacing/>
        <w:jc w:val="both"/>
        <w:rPr>
          <w:rFonts w:ascii="Times New Roman" w:eastAsia="Calibri" w:hAnsi="Times New Roman" w:cs="Times New Roman"/>
        </w:rPr>
      </w:pPr>
      <w:r w:rsidRPr="00D23623">
        <w:rPr>
          <w:rFonts w:ascii="Times New Roman" w:eastAsia="Calibri" w:hAnsi="Times New Roman" w:cs="Times New Roman"/>
        </w:rPr>
        <w:t xml:space="preserve">Ako je učinjeno nekoliko uzastopnih izmjena, ograničenje vrijednosti iz stavka </w:t>
      </w:r>
      <w:r w:rsidR="000F0A29">
        <w:rPr>
          <w:rFonts w:ascii="Times New Roman" w:eastAsia="Calibri" w:hAnsi="Times New Roman" w:cs="Times New Roman"/>
        </w:rPr>
        <w:t>2</w:t>
      </w:r>
      <w:r w:rsidRPr="00D23623">
        <w:rPr>
          <w:rFonts w:ascii="Times New Roman" w:eastAsia="Calibri" w:hAnsi="Times New Roman" w:cs="Times New Roman"/>
        </w:rPr>
        <w:t>. ovoga članka procjenjuje se na temelju neto kumulativne vrijednosti svih uzastopnih izmjena.</w:t>
      </w:r>
    </w:p>
    <w:p w14:paraId="1476A2C3" w14:textId="77777777" w:rsidR="00BC7CC2" w:rsidRDefault="00BC7CC2" w:rsidP="00BC7CC2">
      <w:pPr>
        <w:contextualSpacing/>
        <w:jc w:val="both"/>
        <w:rPr>
          <w:rFonts w:ascii="Times New Roman" w:eastAsia="Calibri" w:hAnsi="Times New Roman" w:cs="Times New Roman"/>
        </w:rPr>
      </w:pPr>
    </w:p>
    <w:p w14:paraId="2ABBBAEB" w14:textId="6C690877" w:rsidR="00D23623" w:rsidRPr="00D23623" w:rsidRDefault="00D23623" w:rsidP="00BC7CC2">
      <w:pPr>
        <w:contextualSpacing/>
        <w:jc w:val="both"/>
        <w:rPr>
          <w:rFonts w:ascii="Times New Roman" w:eastAsia="Calibri" w:hAnsi="Times New Roman" w:cs="Times New Roman"/>
        </w:rPr>
      </w:pPr>
      <w:r w:rsidRPr="00D23623">
        <w:rPr>
          <w:rFonts w:ascii="Times New Roman" w:eastAsia="Calibri" w:hAnsi="Times New Roman" w:cs="Times New Roman"/>
        </w:rPr>
        <w:t xml:space="preserve">Konačni iznos bez PDV-a za izvršenje Ugovora i svih dodataka ugovoru koje se odnose na isti predmet nabave ne smije biti jednak ili veći od </w:t>
      </w:r>
      <w:r w:rsidRPr="00D23623">
        <w:rPr>
          <w:rFonts w:ascii="Times New Roman" w:eastAsia="Calibri" w:hAnsi="Times New Roman" w:cs="Times New Roman"/>
          <w:b/>
          <w:bCs/>
          <w:i/>
          <w:iCs/>
        </w:rPr>
        <w:t>50.000,00 eura</w:t>
      </w:r>
      <w:r w:rsidRPr="00D23623">
        <w:rPr>
          <w:rFonts w:ascii="Times New Roman" w:eastAsia="Calibri" w:hAnsi="Times New Roman" w:cs="Times New Roman"/>
        </w:rPr>
        <w:t xml:space="preserve"> za nabavu robe i usluga odnosno jednak ili veći od </w:t>
      </w:r>
      <w:r w:rsidRPr="00D23623">
        <w:rPr>
          <w:rFonts w:ascii="Times New Roman" w:eastAsia="Calibri" w:hAnsi="Times New Roman" w:cs="Times New Roman"/>
          <w:b/>
          <w:bCs/>
          <w:i/>
          <w:iCs/>
        </w:rPr>
        <w:t>100.000,00 eura</w:t>
      </w:r>
      <w:r w:rsidRPr="00D23623">
        <w:rPr>
          <w:rFonts w:ascii="Times New Roman" w:eastAsia="Calibri" w:hAnsi="Times New Roman" w:cs="Times New Roman"/>
        </w:rPr>
        <w:t xml:space="preserve"> za nabavu radova.</w:t>
      </w:r>
    </w:p>
    <w:p w14:paraId="7EFE822A" w14:textId="77777777" w:rsidR="00D23623" w:rsidRPr="00D23623" w:rsidRDefault="00D23623" w:rsidP="00D23623">
      <w:pPr>
        <w:ind w:left="567"/>
        <w:contextualSpacing/>
        <w:jc w:val="both"/>
        <w:rPr>
          <w:rFonts w:ascii="Times New Roman" w:eastAsia="Calibri" w:hAnsi="Times New Roman" w:cs="Times New Roman"/>
        </w:rPr>
      </w:pPr>
    </w:p>
    <w:p w14:paraId="04D47953" w14:textId="77777777"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OSTALE ODREDBE</w:t>
      </w:r>
    </w:p>
    <w:p w14:paraId="663F2690"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20.</w:t>
      </w:r>
    </w:p>
    <w:p w14:paraId="1FB7521C"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Odjel je dužan voditi evidenciju o sklopljenim ugovorima u Registru ugovora.</w:t>
      </w:r>
    </w:p>
    <w:p w14:paraId="56D5AFF2"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Sva dokumentacija vezana za provođenje postupka jednostavne nabave mora se čuvati najmanje četiri godine.</w:t>
      </w:r>
    </w:p>
    <w:p w14:paraId="5ECBC475"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Sva dokumentacija vezana za provođenje postupka jednostavne nabave koji se sufinanciraju sredstvima iz europskih fondova mora se čuvati najmanje deset godina.</w:t>
      </w:r>
    </w:p>
    <w:p w14:paraId="4A3CABC6" w14:textId="77777777" w:rsidR="00D23623" w:rsidRPr="00D23623" w:rsidRDefault="00D23623" w:rsidP="00D23623">
      <w:pPr>
        <w:ind w:left="567"/>
        <w:contextualSpacing/>
        <w:jc w:val="both"/>
        <w:rPr>
          <w:rFonts w:ascii="Times New Roman" w:eastAsia="Calibri" w:hAnsi="Times New Roman" w:cs="Times New Roman"/>
        </w:rPr>
      </w:pPr>
    </w:p>
    <w:p w14:paraId="0D2F762A" w14:textId="7246A014" w:rsidR="00D23623" w:rsidRPr="00D23623" w:rsidRDefault="00D23623" w:rsidP="00D23623">
      <w:pPr>
        <w:numPr>
          <w:ilvl w:val="0"/>
          <w:numId w:val="3"/>
        </w:numPr>
        <w:ind w:left="567" w:hanging="567"/>
        <w:contextualSpacing/>
        <w:jc w:val="both"/>
        <w:rPr>
          <w:rFonts w:ascii="Times New Roman" w:eastAsia="Calibri" w:hAnsi="Times New Roman" w:cs="Times New Roman"/>
          <w:b/>
          <w:bCs/>
          <w:i/>
          <w:iCs/>
        </w:rPr>
      </w:pPr>
      <w:r w:rsidRPr="00D23623">
        <w:rPr>
          <w:rFonts w:ascii="Times New Roman" w:eastAsia="Calibri" w:hAnsi="Times New Roman" w:cs="Times New Roman"/>
          <w:b/>
          <w:bCs/>
          <w:i/>
          <w:iCs/>
        </w:rPr>
        <w:t>PRIJELAZNE I ZAVRŠNE ODREDBE</w:t>
      </w:r>
    </w:p>
    <w:p w14:paraId="70B7DCB2" w14:textId="77777777" w:rsidR="00D23623" w:rsidRPr="00D23623" w:rsidRDefault="00D23623" w:rsidP="00D23623">
      <w:pPr>
        <w:jc w:val="center"/>
        <w:rPr>
          <w:rFonts w:ascii="Times New Roman" w:eastAsia="Calibri" w:hAnsi="Times New Roman" w:cs="Times New Roman"/>
          <w:b/>
          <w:bCs/>
        </w:rPr>
      </w:pPr>
      <w:r w:rsidRPr="00D23623">
        <w:rPr>
          <w:rFonts w:ascii="Times New Roman" w:eastAsia="Calibri" w:hAnsi="Times New Roman" w:cs="Times New Roman"/>
          <w:b/>
          <w:bCs/>
        </w:rPr>
        <w:t>Članak 21.</w:t>
      </w:r>
    </w:p>
    <w:p w14:paraId="589A854F" w14:textId="189F649F"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 xml:space="preserve">Stupanjem na snagu ovog pravilnika prestaje važiti Pravilnik o provedbi postupaka jednostavne nabave („Službeni glasnik Općine Seget“, br. </w:t>
      </w:r>
      <w:r w:rsidR="000F0A29">
        <w:rPr>
          <w:rFonts w:ascii="Times New Roman" w:eastAsia="Calibri" w:hAnsi="Times New Roman" w:cs="Times New Roman"/>
        </w:rPr>
        <w:t>8/21</w:t>
      </w:r>
      <w:r w:rsidRPr="00D23623">
        <w:rPr>
          <w:rFonts w:ascii="Times New Roman" w:eastAsia="Calibri" w:hAnsi="Times New Roman" w:cs="Times New Roman"/>
        </w:rPr>
        <w:t>).</w:t>
      </w:r>
    </w:p>
    <w:p w14:paraId="3AF9103A" w14:textId="01FF069C"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 xml:space="preserve">Postupci jednostavne nabave koji su pokrenuti prije stupanja na snagu ovog Pravilnika dovršiti će se prema odredbama Pravilnika o provedbi postupaka jednostavne nabave („Službeni glasnik Općine Seget“, br. </w:t>
      </w:r>
      <w:r w:rsidR="000F0A29">
        <w:rPr>
          <w:rFonts w:ascii="Times New Roman" w:eastAsia="Calibri" w:hAnsi="Times New Roman" w:cs="Times New Roman"/>
        </w:rPr>
        <w:t>8/21</w:t>
      </w:r>
      <w:r w:rsidRPr="00D23623">
        <w:rPr>
          <w:rFonts w:ascii="Times New Roman" w:eastAsia="Calibri" w:hAnsi="Times New Roman" w:cs="Times New Roman"/>
        </w:rPr>
        <w:t>).</w:t>
      </w:r>
    </w:p>
    <w:p w14:paraId="7FF04374" w14:textId="77777777" w:rsidR="00D23623" w:rsidRPr="00D23623" w:rsidRDefault="00D23623" w:rsidP="00D23623">
      <w:pPr>
        <w:jc w:val="both"/>
        <w:rPr>
          <w:rFonts w:ascii="Times New Roman" w:eastAsia="Calibri" w:hAnsi="Times New Roman" w:cs="Times New Roman"/>
        </w:rPr>
      </w:pPr>
      <w:r w:rsidRPr="00D23623">
        <w:rPr>
          <w:rFonts w:ascii="Times New Roman" w:eastAsia="Calibri" w:hAnsi="Times New Roman" w:cs="Times New Roman"/>
        </w:rPr>
        <w:t>Ovaj Pravilnik stupa na snagu 1. rujna 2026. godine a objaviti će se u Elektroničkom oglasniku javne nabave RH, „Službenom glasniku Općine Seget“ te na službenim stranicama Općine Seget.</w:t>
      </w:r>
    </w:p>
    <w:p w14:paraId="3F58B6CC" w14:textId="77777777" w:rsidR="00D23623" w:rsidRPr="00D23623" w:rsidRDefault="00D23623" w:rsidP="00D23623">
      <w:pPr>
        <w:jc w:val="both"/>
        <w:rPr>
          <w:rFonts w:ascii="Times New Roman" w:eastAsia="Calibri" w:hAnsi="Times New Roman" w:cs="Times New Roman"/>
        </w:rPr>
      </w:pPr>
    </w:p>
    <w:p w14:paraId="49697B1D" w14:textId="77777777" w:rsidR="00D23623" w:rsidRPr="00D23623" w:rsidRDefault="00D23623" w:rsidP="00D23623">
      <w:pPr>
        <w:jc w:val="both"/>
        <w:rPr>
          <w:rFonts w:ascii="Times New Roman" w:eastAsia="Calibri" w:hAnsi="Times New Roman" w:cs="Times New Roman"/>
        </w:rPr>
      </w:pPr>
    </w:p>
    <w:p w14:paraId="6F27760E" w14:textId="77777777" w:rsidR="00D23623" w:rsidRPr="00E27C96" w:rsidRDefault="00D23623" w:rsidP="00D23623">
      <w:pPr>
        <w:spacing w:after="0" w:line="240" w:lineRule="auto"/>
        <w:jc w:val="right"/>
        <w:rPr>
          <w:rFonts w:ascii="Times New Roman" w:eastAsia="Times New Roman" w:hAnsi="Times New Roman" w:cs="Times New Roman"/>
          <w:lang w:eastAsia="hr-HR"/>
        </w:rPr>
      </w:pPr>
      <w:r w:rsidRPr="00E27C96">
        <w:rPr>
          <w:rFonts w:ascii="Times New Roman" w:eastAsia="Times New Roman" w:hAnsi="Times New Roman" w:cs="Times New Roman"/>
          <w:lang w:eastAsia="hr-HR"/>
        </w:rPr>
        <w:t>PREDSJEDNICA</w:t>
      </w:r>
    </w:p>
    <w:p w14:paraId="57E8F8A3" w14:textId="77777777" w:rsidR="00D23623" w:rsidRPr="00E27C96" w:rsidRDefault="00D23623" w:rsidP="00D23623">
      <w:pPr>
        <w:spacing w:after="0" w:line="240" w:lineRule="auto"/>
        <w:jc w:val="right"/>
        <w:rPr>
          <w:rFonts w:ascii="Times New Roman" w:eastAsia="Times New Roman" w:hAnsi="Times New Roman" w:cs="Times New Roman"/>
          <w:lang w:eastAsia="hr-HR"/>
        </w:rPr>
      </w:pPr>
      <w:r w:rsidRPr="00E27C96">
        <w:rPr>
          <w:rFonts w:ascii="Times New Roman" w:eastAsia="Times New Roman" w:hAnsi="Times New Roman" w:cs="Times New Roman"/>
          <w:lang w:eastAsia="hr-HR"/>
        </w:rPr>
        <w:t>OPĆINSKOG VIJEĆA</w:t>
      </w:r>
    </w:p>
    <w:p w14:paraId="1F97614E" w14:textId="77777777" w:rsidR="00D23623" w:rsidRPr="00E27C96" w:rsidRDefault="00D23623" w:rsidP="00D23623">
      <w:pPr>
        <w:spacing w:after="0" w:line="240" w:lineRule="auto"/>
        <w:jc w:val="right"/>
        <w:rPr>
          <w:rFonts w:ascii="Times New Roman" w:eastAsia="Times New Roman" w:hAnsi="Times New Roman" w:cs="Times New Roman"/>
          <w:lang w:eastAsia="hr-HR"/>
        </w:rPr>
      </w:pPr>
    </w:p>
    <w:p w14:paraId="0D7CA9E2" w14:textId="77777777" w:rsidR="00D23623" w:rsidRPr="00E27C96" w:rsidRDefault="00D23623" w:rsidP="00D23623">
      <w:pPr>
        <w:spacing w:after="0" w:line="240" w:lineRule="auto"/>
        <w:jc w:val="right"/>
        <w:rPr>
          <w:rFonts w:ascii="Times New Roman" w:eastAsia="Times New Roman" w:hAnsi="Times New Roman" w:cs="Times New Roman"/>
          <w:lang w:eastAsia="hr-HR"/>
        </w:rPr>
      </w:pPr>
      <w:r w:rsidRPr="00E27C96">
        <w:rPr>
          <w:rFonts w:ascii="Times New Roman" w:eastAsia="Times New Roman" w:hAnsi="Times New Roman" w:cs="Times New Roman"/>
          <w:lang w:eastAsia="hr-HR"/>
        </w:rPr>
        <w:t>Marina Zulim, mag. iur., v.r.</w:t>
      </w:r>
    </w:p>
    <w:p w14:paraId="6EA4DA8E" w14:textId="77777777" w:rsidR="00D23623" w:rsidRPr="00D23623" w:rsidRDefault="00D23623" w:rsidP="00D23623">
      <w:pPr>
        <w:jc w:val="both"/>
        <w:rPr>
          <w:rFonts w:ascii="Times New Roman" w:eastAsia="Calibri" w:hAnsi="Times New Roman" w:cs="Times New Roman"/>
        </w:rPr>
      </w:pPr>
    </w:p>
    <w:p w14:paraId="45615D51" w14:textId="77777777" w:rsidR="00D23623" w:rsidRPr="00D23623" w:rsidRDefault="00D23623" w:rsidP="00D23623">
      <w:pPr>
        <w:jc w:val="both"/>
        <w:rPr>
          <w:rFonts w:ascii="Times New Roman" w:eastAsia="Calibri" w:hAnsi="Times New Roman" w:cs="Times New Roman"/>
        </w:rPr>
      </w:pPr>
    </w:p>
    <w:p w14:paraId="3D7F5E49" w14:textId="77777777" w:rsidR="00D23623" w:rsidRPr="00D23623" w:rsidRDefault="00D23623" w:rsidP="00D23623">
      <w:pPr>
        <w:jc w:val="both"/>
        <w:rPr>
          <w:rFonts w:ascii="Times New Roman" w:eastAsia="Calibri" w:hAnsi="Times New Roman" w:cs="Times New Roman"/>
        </w:rPr>
      </w:pPr>
    </w:p>
    <w:p w14:paraId="5A50FD65" w14:textId="77777777" w:rsidR="00D23623" w:rsidRPr="00D23623" w:rsidRDefault="00D23623" w:rsidP="00D23623">
      <w:pPr>
        <w:jc w:val="both"/>
        <w:rPr>
          <w:rFonts w:ascii="Times New Roman" w:eastAsia="Calibri" w:hAnsi="Times New Roman" w:cs="Times New Roman"/>
        </w:rPr>
      </w:pPr>
    </w:p>
    <w:p w14:paraId="7015F497" w14:textId="77777777" w:rsidR="00D23623" w:rsidRPr="00D23623" w:rsidRDefault="00D23623" w:rsidP="00D23623">
      <w:pPr>
        <w:jc w:val="both"/>
        <w:rPr>
          <w:rFonts w:ascii="Times New Roman" w:eastAsia="Calibri" w:hAnsi="Times New Roman" w:cs="Times New Roman"/>
        </w:rPr>
      </w:pPr>
    </w:p>
    <w:p w14:paraId="15552A16" w14:textId="77777777" w:rsidR="00D23623" w:rsidRPr="00D23623" w:rsidRDefault="00D23623" w:rsidP="00D23623">
      <w:pPr>
        <w:jc w:val="both"/>
        <w:rPr>
          <w:rFonts w:ascii="Times New Roman" w:eastAsia="Calibri" w:hAnsi="Times New Roman" w:cs="Times New Roman"/>
        </w:rPr>
      </w:pPr>
    </w:p>
    <w:p w14:paraId="6659198C" w14:textId="77777777" w:rsidR="00AB73E5" w:rsidRDefault="00AB73E5"/>
    <w:sectPr w:rsidR="00AB7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E4C"/>
    <w:multiLevelType w:val="hybridMultilevel"/>
    <w:tmpl w:val="03563CE0"/>
    <w:lvl w:ilvl="0" w:tplc="54A4A290">
      <w:numFmt w:val="bullet"/>
      <w:lvlText w:val="-"/>
      <w:lvlJc w:val="left"/>
      <w:pPr>
        <w:ind w:left="8145" w:hanging="360"/>
      </w:pPr>
      <w:rPr>
        <w:rFonts w:ascii="Times New Roman" w:eastAsia="Calibri" w:hAnsi="Times New Roman" w:cs="Times New Roman" w:hint="default"/>
      </w:rPr>
    </w:lvl>
    <w:lvl w:ilvl="1" w:tplc="041A0003" w:tentative="1">
      <w:start w:val="1"/>
      <w:numFmt w:val="bullet"/>
      <w:lvlText w:val="o"/>
      <w:lvlJc w:val="left"/>
      <w:pPr>
        <w:ind w:left="8865" w:hanging="360"/>
      </w:pPr>
      <w:rPr>
        <w:rFonts w:ascii="Courier New" w:hAnsi="Courier New" w:cs="Courier New" w:hint="default"/>
      </w:rPr>
    </w:lvl>
    <w:lvl w:ilvl="2" w:tplc="041A0005" w:tentative="1">
      <w:start w:val="1"/>
      <w:numFmt w:val="bullet"/>
      <w:lvlText w:val=""/>
      <w:lvlJc w:val="left"/>
      <w:pPr>
        <w:ind w:left="9585" w:hanging="360"/>
      </w:pPr>
      <w:rPr>
        <w:rFonts w:ascii="Wingdings" w:hAnsi="Wingdings" w:hint="default"/>
      </w:rPr>
    </w:lvl>
    <w:lvl w:ilvl="3" w:tplc="041A0001" w:tentative="1">
      <w:start w:val="1"/>
      <w:numFmt w:val="bullet"/>
      <w:lvlText w:val=""/>
      <w:lvlJc w:val="left"/>
      <w:pPr>
        <w:ind w:left="10305" w:hanging="360"/>
      </w:pPr>
      <w:rPr>
        <w:rFonts w:ascii="Symbol" w:hAnsi="Symbol" w:hint="default"/>
      </w:rPr>
    </w:lvl>
    <w:lvl w:ilvl="4" w:tplc="041A0003" w:tentative="1">
      <w:start w:val="1"/>
      <w:numFmt w:val="bullet"/>
      <w:lvlText w:val="o"/>
      <w:lvlJc w:val="left"/>
      <w:pPr>
        <w:ind w:left="11025" w:hanging="360"/>
      </w:pPr>
      <w:rPr>
        <w:rFonts w:ascii="Courier New" w:hAnsi="Courier New" w:cs="Courier New" w:hint="default"/>
      </w:rPr>
    </w:lvl>
    <w:lvl w:ilvl="5" w:tplc="041A0005" w:tentative="1">
      <w:start w:val="1"/>
      <w:numFmt w:val="bullet"/>
      <w:lvlText w:val=""/>
      <w:lvlJc w:val="left"/>
      <w:pPr>
        <w:ind w:left="11745" w:hanging="360"/>
      </w:pPr>
      <w:rPr>
        <w:rFonts w:ascii="Wingdings" w:hAnsi="Wingdings" w:hint="default"/>
      </w:rPr>
    </w:lvl>
    <w:lvl w:ilvl="6" w:tplc="041A0001" w:tentative="1">
      <w:start w:val="1"/>
      <w:numFmt w:val="bullet"/>
      <w:lvlText w:val=""/>
      <w:lvlJc w:val="left"/>
      <w:pPr>
        <w:ind w:left="12465" w:hanging="360"/>
      </w:pPr>
      <w:rPr>
        <w:rFonts w:ascii="Symbol" w:hAnsi="Symbol" w:hint="default"/>
      </w:rPr>
    </w:lvl>
    <w:lvl w:ilvl="7" w:tplc="041A0003" w:tentative="1">
      <w:start w:val="1"/>
      <w:numFmt w:val="bullet"/>
      <w:lvlText w:val="o"/>
      <w:lvlJc w:val="left"/>
      <w:pPr>
        <w:ind w:left="13185" w:hanging="360"/>
      </w:pPr>
      <w:rPr>
        <w:rFonts w:ascii="Courier New" w:hAnsi="Courier New" w:cs="Courier New" w:hint="default"/>
      </w:rPr>
    </w:lvl>
    <w:lvl w:ilvl="8" w:tplc="041A0005" w:tentative="1">
      <w:start w:val="1"/>
      <w:numFmt w:val="bullet"/>
      <w:lvlText w:val=""/>
      <w:lvlJc w:val="left"/>
      <w:pPr>
        <w:ind w:left="13905" w:hanging="360"/>
      </w:pPr>
      <w:rPr>
        <w:rFonts w:ascii="Wingdings" w:hAnsi="Wingdings" w:hint="default"/>
      </w:rPr>
    </w:lvl>
  </w:abstractNum>
  <w:abstractNum w:abstractNumId="1" w15:restartNumberingAfterBreak="0">
    <w:nsid w:val="01716BA7"/>
    <w:multiLevelType w:val="hybridMultilevel"/>
    <w:tmpl w:val="4956E8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D726BB"/>
    <w:multiLevelType w:val="hybridMultilevel"/>
    <w:tmpl w:val="08807B42"/>
    <w:lvl w:ilvl="0" w:tplc="F9C471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472D3D"/>
    <w:multiLevelType w:val="hybridMultilevel"/>
    <w:tmpl w:val="5DE0E3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105712"/>
    <w:multiLevelType w:val="hybridMultilevel"/>
    <w:tmpl w:val="62048FD4"/>
    <w:lvl w:ilvl="0" w:tplc="0EEAADA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215E3D"/>
    <w:multiLevelType w:val="hybridMultilevel"/>
    <w:tmpl w:val="B074E1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7B1FCC"/>
    <w:multiLevelType w:val="hybridMultilevel"/>
    <w:tmpl w:val="30EACB0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2CC3FD3"/>
    <w:multiLevelType w:val="hybridMultilevel"/>
    <w:tmpl w:val="5CACC3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31E7A45"/>
    <w:multiLevelType w:val="hybridMultilevel"/>
    <w:tmpl w:val="D2E8C2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E791E25"/>
    <w:multiLevelType w:val="hybridMultilevel"/>
    <w:tmpl w:val="B4665F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A4761D8"/>
    <w:multiLevelType w:val="hybridMultilevel"/>
    <w:tmpl w:val="9A6814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D436799"/>
    <w:multiLevelType w:val="hybridMultilevel"/>
    <w:tmpl w:val="DCC4E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7A2323"/>
    <w:multiLevelType w:val="hybridMultilevel"/>
    <w:tmpl w:val="975E97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BA663E4"/>
    <w:multiLevelType w:val="hybridMultilevel"/>
    <w:tmpl w:val="924873F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881F7B"/>
    <w:multiLevelType w:val="hybridMultilevel"/>
    <w:tmpl w:val="F41EA666"/>
    <w:lvl w:ilvl="0" w:tplc="5038E0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F5E7A76"/>
    <w:multiLevelType w:val="hybridMultilevel"/>
    <w:tmpl w:val="05E46924"/>
    <w:lvl w:ilvl="0" w:tplc="E0A0E1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82447862">
    <w:abstractNumId w:val="15"/>
  </w:num>
  <w:num w:numId="2" w16cid:durableId="1685590895">
    <w:abstractNumId w:val="14"/>
  </w:num>
  <w:num w:numId="3" w16cid:durableId="121920058">
    <w:abstractNumId w:val="4"/>
  </w:num>
  <w:num w:numId="4" w16cid:durableId="1949698316">
    <w:abstractNumId w:val="9"/>
  </w:num>
  <w:num w:numId="5" w16cid:durableId="211306032">
    <w:abstractNumId w:val="7"/>
  </w:num>
  <w:num w:numId="6" w16cid:durableId="2024356825">
    <w:abstractNumId w:val="10"/>
  </w:num>
  <w:num w:numId="7" w16cid:durableId="1816340410">
    <w:abstractNumId w:val="11"/>
  </w:num>
  <w:num w:numId="8" w16cid:durableId="580067300">
    <w:abstractNumId w:val="6"/>
  </w:num>
  <w:num w:numId="9" w16cid:durableId="736515176">
    <w:abstractNumId w:val="13"/>
  </w:num>
  <w:num w:numId="10" w16cid:durableId="1626695078">
    <w:abstractNumId w:val="12"/>
  </w:num>
  <w:num w:numId="11" w16cid:durableId="969896214">
    <w:abstractNumId w:val="8"/>
  </w:num>
  <w:num w:numId="12" w16cid:durableId="2057192742">
    <w:abstractNumId w:val="5"/>
  </w:num>
  <w:num w:numId="13" w16cid:durableId="6102990">
    <w:abstractNumId w:val="1"/>
  </w:num>
  <w:num w:numId="14" w16cid:durableId="352538355">
    <w:abstractNumId w:val="3"/>
  </w:num>
  <w:num w:numId="15" w16cid:durableId="169176065">
    <w:abstractNumId w:val="2"/>
  </w:num>
  <w:num w:numId="16" w16cid:durableId="731387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EB"/>
    <w:rsid w:val="000F0A29"/>
    <w:rsid w:val="00136153"/>
    <w:rsid w:val="0014018E"/>
    <w:rsid w:val="0027417A"/>
    <w:rsid w:val="003546EB"/>
    <w:rsid w:val="004F7720"/>
    <w:rsid w:val="00583507"/>
    <w:rsid w:val="00600694"/>
    <w:rsid w:val="00671198"/>
    <w:rsid w:val="00714768"/>
    <w:rsid w:val="007B6501"/>
    <w:rsid w:val="008A29C0"/>
    <w:rsid w:val="008E2255"/>
    <w:rsid w:val="00965635"/>
    <w:rsid w:val="00AB73E5"/>
    <w:rsid w:val="00B56BD4"/>
    <w:rsid w:val="00BC7CC2"/>
    <w:rsid w:val="00D23623"/>
    <w:rsid w:val="00E911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E983"/>
  <w15:chartTrackingRefBased/>
  <w15:docId w15:val="{4D7272D6-4EC5-4D15-8B52-2FA111E9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3675</Words>
  <Characters>20952</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Pročelnica</dc:creator>
  <cp:keywords/>
  <dc:description/>
  <cp:lastModifiedBy>Korisnik 10</cp:lastModifiedBy>
  <cp:revision>3</cp:revision>
  <cp:lastPrinted>2026-07-07T13:03:00Z</cp:lastPrinted>
  <dcterms:created xsi:type="dcterms:W3CDTF">2026-08-10T09:58:00Z</dcterms:created>
  <dcterms:modified xsi:type="dcterms:W3CDTF">2026-08-10T11:38:00Z</dcterms:modified>
</cp:coreProperties>
</file>